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CAC1A" w14:textId="77777777" w:rsidR="00604530" w:rsidRDefault="00604530" w:rsidP="00604530">
      <w:pPr>
        <w:pStyle w:val="Default"/>
        <w:rPr>
          <w:b/>
          <w:bCs/>
          <w:i/>
          <w:iCs/>
          <w:sz w:val="28"/>
          <w:szCs w:val="28"/>
          <w:u w:val="single"/>
        </w:rPr>
      </w:pPr>
    </w:p>
    <w:p w14:paraId="24F348D9" w14:textId="77777777" w:rsidR="00604530" w:rsidRPr="00604530" w:rsidRDefault="00604530" w:rsidP="00604530">
      <w:pPr>
        <w:pStyle w:val="Default"/>
        <w:rPr>
          <w:rFonts w:ascii="Arial" w:hAnsi="Arial" w:cs="Arial"/>
          <w:sz w:val="28"/>
          <w:szCs w:val="28"/>
        </w:rPr>
      </w:pPr>
      <w:r w:rsidRPr="006045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Probability Rules </w:t>
      </w:r>
    </w:p>
    <w:p w14:paraId="243E79C9" w14:textId="77777777" w:rsid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0BD2DC67" w14:textId="77777777" w:rsid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335E20BA" w14:textId="77777777" w:rsidR="00604530" w:rsidRP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A sample space contains all the possible outcomes observed in a trial of an experiment, a survey, or some random phenomenon. </w:t>
      </w:r>
    </w:p>
    <w:p w14:paraId="3D1A5A16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The sum of the probabilities for all possible outcomes in a sample space is 1. </w:t>
      </w:r>
    </w:p>
    <w:p w14:paraId="36FEC1A7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The probability of an outcome is a number between 0 and 1 inclusive. An outcome that always happens has probability 1. An outcome that never happens has probability 0. </w:t>
      </w:r>
    </w:p>
    <w:p w14:paraId="6657FE54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The probability of an outcome occurring equals 1 minus the probability that it doesn’t occur. </w:t>
      </w:r>
    </w:p>
    <w:p w14:paraId="58C4D47A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The probability that two mutually exclusive (disjoint) events occur is 0. </w:t>
      </w:r>
    </w:p>
    <w:p w14:paraId="12181EBF" w14:textId="77777777" w:rsid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4260315F" w14:textId="77777777" w:rsid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7F52D4E3" w14:textId="77777777" w:rsidR="00604530" w:rsidRP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27BDFE54" w14:textId="77777777" w:rsidR="00604530" w:rsidRPr="00604530" w:rsidRDefault="00604530" w:rsidP="00604530">
      <w:pPr>
        <w:pStyle w:val="Default"/>
        <w:rPr>
          <w:rFonts w:ascii="Arial" w:hAnsi="Arial" w:cs="Arial"/>
          <w:sz w:val="28"/>
          <w:szCs w:val="28"/>
        </w:rPr>
      </w:pPr>
      <w:r w:rsidRPr="006045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Strategies for solving probability problems: </w:t>
      </w:r>
    </w:p>
    <w:p w14:paraId="3ED2ABB7" w14:textId="77777777" w:rsidR="00604530" w:rsidRDefault="00604530" w:rsidP="00604530">
      <w:pPr>
        <w:pStyle w:val="Defaul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33126519" w14:textId="77777777" w:rsidR="00604530" w:rsidRDefault="00604530" w:rsidP="00604530">
      <w:pPr>
        <w:pStyle w:val="Defaul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63BD2CD9" w14:textId="77777777" w:rsidR="00604530" w:rsidRDefault="00604530" w:rsidP="00604530">
      <w:pPr>
        <w:pStyle w:val="Default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6045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Draw a picture of the situation </w:t>
      </w:r>
    </w:p>
    <w:p w14:paraId="6B6E6695" w14:textId="77777777" w:rsidR="00604530" w:rsidRPr="00604530" w:rsidRDefault="00604530" w:rsidP="00604530">
      <w:pPr>
        <w:pStyle w:val="Default"/>
        <w:rPr>
          <w:rFonts w:ascii="Arial" w:hAnsi="Arial" w:cs="Arial"/>
          <w:sz w:val="28"/>
          <w:szCs w:val="28"/>
        </w:rPr>
      </w:pPr>
    </w:p>
    <w:p w14:paraId="05625599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Use a chart, table, tree diagram, Venn </w:t>
      </w:r>
      <w:proofErr w:type="gramStart"/>
      <w:r w:rsidRPr="00604530">
        <w:rPr>
          <w:rFonts w:ascii="Arial" w:hAnsi="Arial" w:cs="Arial"/>
          <w:sz w:val="23"/>
          <w:szCs w:val="23"/>
        </w:rPr>
        <w:t>Diagram</w:t>
      </w:r>
      <w:proofErr w:type="gramEnd"/>
      <w:r w:rsidRPr="00604530">
        <w:rPr>
          <w:rFonts w:ascii="Arial" w:hAnsi="Arial" w:cs="Arial"/>
          <w:sz w:val="23"/>
          <w:szCs w:val="23"/>
        </w:rPr>
        <w:t xml:space="preserve">, normal curve </w:t>
      </w:r>
    </w:p>
    <w:p w14:paraId="287A7E9D" w14:textId="77777777" w:rsid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7E581111" w14:textId="77777777" w:rsidR="00604530" w:rsidRP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1393B6AF" w14:textId="77777777" w:rsidR="00604530" w:rsidRPr="00604530" w:rsidRDefault="00604530" w:rsidP="00604530">
      <w:pPr>
        <w:pStyle w:val="Default"/>
        <w:rPr>
          <w:rFonts w:ascii="Arial" w:hAnsi="Arial" w:cs="Arial"/>
          <w:sz w:val="28"/>
          <w:szCs w:val="28"/>
        </w:rPr>
      </w:pPr>
      <w:r w:rsidRPr="006045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When is a binomial distribution appropriate? </w:t>
      </w:r>
    </w:p>
    <w:p w14:paraId="24D414A5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there are exactly 2 outcomes, usually designated success and failure, for each trial. </w:t>
      </w:r>
    </w:p>
    <w:p w14:paraId="7728B2D6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 number of trials is fixed. </w:t>
      </w:r>
    </w:p>
    <w:p w14:paraId="6F61C515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 trials are independent. </w:t>
      </w:r>
    </w:p>
    <w:p w14:paraId="14D2B4E3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 probability of success is the same for each trial. </w:t>
      </w:r>
    </w:p>
    <w:p w14:paraId="72721E7C" w14:textId="77777777" w:rsid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1F0879D4" w14:textId="77777777" w:rsidR="00604530" w:rsidRP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23367A62" w14:textId="77777777" w:rsidR="00604530" w:rsidRPr="00604530" w:rsidRDefault="00604530" w:rsidP="00604530">
      <w:pPr>
        <w:pStyle w:val="Default"/>
        <w:rPr>
          <w:rFonts w:ascii="Arial" w:hAnsi="Arial" w:cs="Arial"/>
          <w:sz w:val="28"/>
          <w:szCs w:val="28"/>
        </w:rPr>
      </w:pPr>
      <w:r w:rsidRPr="006045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When is a geometric distribution appropriate? </w:t>
      </w:r>
    </w:p>
    <w:p w14:paraId="7C01B633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there are exactly 2 outcomes for each trial. </w:t>
      </w:r>
    </w:p>
    <w:p w14:paraId="68B7AFFF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 trials are independent. </w:t>
      </w:r>
    </w:p>
    <w:p w14:paraId="69E7B202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 probability of success is the same for each trial. </w:t>
      </w:r>
    </w:p>
    <w:p w14:paraId="78A4F7E6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there is not a fixed number of trials. The trials continue until a success/failure is achieved. </w:t>
      </w:r>
    </w:p>
    <w:p w14:paraId="6BC73873" w14:textId="77777777" w:rsidR="00604530" w:rsidRP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54CD8465" w14:textId="77777777" w:rsidR="00604530" w:rsidRPr="00604530" w:rsidRDefault="00604530" w:rsidP="00604530">
      <w:pPr>
        <w:pStyle w:val="Default"/>
        <w:rPr>
          <w:rFonts w:ascii="Arial" w:hAnsi="Arial" w:cs="Arial"/>
          <w:sz w:val="28"/>
          <w:szCs w:val="28"/>
        </w:rPr>
      </w:pPr>
      <w:r w:rsidRPr="00604530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When is a normal distribution appropriate? </w:t>
      </w:r>
    </w:p>
    <w:p w14:paraId="6B5CF0D4" w14:textId="77777777" w:rsidR="00604530" w:rsidRPr="00604530" w:rsidRDefault="00604530" w:rsidP="00604530">
      <w:pPr>
        <w:pStyle w:val="Default"/>
        <w:ind w:left="720" w:hanging="360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 data is modeled by a continuous distribution and is given as normal or the sample size is large enough (second semester topic). </w:t>
      </w:r>
    </w:p>
    <w:p w14:paraId="678FE28F" w14:textId="77777777" w:rsidR="00604530" w:rsidRP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</w:p>
    <w:p w14:paraId="15F3775F" w14:textId="77777777" w:rsidR="00604530" w:rsidRPr="00604530" w:rsidRDefault="00604530" w:rsidP="00604530">
      <w:pPr>
        <w:pStyle w:val="Default"/>
        <w:rPr>
          <w:rFonts w:ascii="Arial" w:hAnsi="Arial" w:cs="Arial"/>
          <w:sz w:val="23"/>
          <w:szCs w:val="23"/>
        </w:rPr>
      </w:pPr>
      <w:r w:rsidRPr="00604530">
        <w:rPr>
          <w:rFonts w:ascii="Arial" w:hAnsi="Arial" w:cs="Arial"/>
          <w:sz w:val="23"/>
          <w:szCs w:val="23"/>
        </w:rPr>
        <w:t xml:space="preserve">• If the data is modeled by a binomial distribution and </w:t>
      </w:r>
      <w:proofErr w:type="spellStart"/>
      <w:r w:rsidRPr="00604530">
        <w:rPr>
          <w:rFonts w:ascii="Arial" w:hAnsi="Arial" w:cs="Arial"/>
          <w:sz w:val="23"/>
          <w:szCs w:val="23"/>
        </w:rPr>
        <w:t>and</w:t>
      </w:r>
      <w:proofErr w:type="spellEnd"/>
      <w:r w:rsidRPr="00604530">
        <w:rPr>
          <w:rFonts w:ascii="Arial" w:hAnsi="Arial" w:cs="Arial"/>
          <w:sz w:val="23"/>
          <w:szCs w:val="23"/>
        </w:rPr>
        <w:t xml:space="preserve"> are large enough. </w:t>
      </w:r>
      <w:proofErr w:type="gramStart"/>
      <w:r w:rsidRPr="00604530">
        <w:rPr>
          <w:rFonts w:ascii="Arial" w:hAnsi="Arial" w:cs="Arial"/>
          <w:i/>
          <w:iCs/>
          <w:sz w:val="23"/>
          <w:szCs w:val="23"/>
        </w:rPr>
        <w:t>np</w:t>
      </w:r>
      <w:proofErr w:type="gramEnd"/>
      <w:r w:rsidRPr="00604530">
        <w:rPr>
          <w:rFonts w:ascii="Arial" w:hAnsi="Arial" w:cs="Arial"/>
          <w:i/>
          <w:iCs/>
          <w:sz w:val="23"/>
          <w:szCs w:val="23"/>
        </w:rPr>
        <w:t xml:space="preserve"> and </w:t>
      </w:r>
      <w:r w:rsidRPr="00604530">
        <w:rPr>
          <w:rFonts w:ascii="Arial" w:hAnsi="Arial" w:cs="Arial"/>
          <w:i/>
          <w:iCs/>
          <w:sz w:val="23"/>
          <w:szCs w:val="23"/>
        </w:rPr>
        <w:t>n</w:t>
      </w:r>
      <w:r w:rsidRPr="00604530">
        <w:rPr>
          <w:rFonts w:ascii="Arial" w:hAnsi="Arial" w:cs="Arial"/>
          <w:i/>
          <w:iCs/>
          <w:sz w:val="23"/>
          <w:szCs w:val="23"/>
        </w:rPr>
        <w:t>(1-p)</w:t>
      </w:r>
    </w:p>
    <w:p w14:paraId="38372ECF" w14:textId="77777777" w:rsidR="00F23099" w:rsidRDefault="00F23099">
      <w:pPr>
        <w:rPr>
          <w:rFonts w:ascii="Arial" w:hAnsi="Arial" w:cs="Arial"/>
        </w:rPr>
      </w:pPr>
    </w:p>
    <w:p w14:paraId="380B96FD" w14:textId="77777777" w:rsidR="00604530" w:rsidRDefault="00604530" w:rsidP="0060453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What steps are needed if a simulation is appropriate? </w:t>
      </w:r>
    </w:p>
    <w:p w14:paraId="2FAC2EF2" w14:textId="77777777" w:rsidR="00604530" w:rsidRDefault="00604530" w:rsidP="00604530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Model the component of interest in the problem with some chance mechanism. </w:t>
      </w:r>
    </w:p>
    <w:p w14:paraId="7B91B4E1" w14:textId="77777777" w:rsidR="00604530" w:rsidRDefault="00604530" w:rsidP="00604530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State any assumptions being made (usually independent trials and constant probability). </w:t>
      </w:r>
    </w:p>
    <w:p w14:paraId="1FD51A12" w14:textId="77777777" w:rsidR="00604530" w:rsidRDefault="00604530" w:rsidP="00604530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Describe how the simulation will be run. If using random digits, be sure to state whether duplicates are allowed. Be sure to give a stopping rule. </w:t>
      </w:r>
    </w:p>
    <w:p w14:paraId="4D55E19B" w14:textId="77777777" w:rsidR="00604530" w:rsidRDefault="00604530" w:rsidP="00604530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Conduct the simulation with a reasonable number of replications. </w:t>
      </w:r>
    </w:p>
    <w:p w14:paraId="72BCD292" w14:textId="77777777" w:rsidR="00604530" w:rsidRDefault="00604530" w:rsidP="00604530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State the conclusion reached in the context of the problem. </w:t>
      </w:r>
    </w:p>
    <w:p w14:paraId="50E70E05" w14:textId="77777777" w:rsidR="00604530" w:rsidRPr="00604530" w:rsidRDefault="00604530">
      <w:pPr>
        <w:rPr>
          <w:rFonts w:ascii="Arial" w:hAnsi="Arial" w:cs="Arial"/>
        </w:rPr>
      </w:pPr>
      <w:r w:rsidRPr="00604530">
        <w:rPr>
          <w:rFonts w:ascii="Arial" w:hAnsi="Arial" w:cs="Arial"/>
          <w:noProof/>
        </w:rPr>
        <w:lastRenderedPageBreak/>
        <w:drawing>
          <wp:inline distT="0" distB="0" distL="0" distR="0" wp14:anchorId="06FF74ED" wp14:editId="11354B9E">
            <wp:extent cx="5946775" cy="3941712"/>
            <wp:effectExtent l="0" t="0" r="0" b="1905"/>
            <wp:docPr id="1" name="Picture 1" descr="C:\Users\jaime\OneDrive\Documents\Dulles Hi\AP Stat\Probability Models\Probability 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me\OneDrive\Documents\Dulles Hi\AP Stat\Probability Models\Probability No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394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530" w:rsidRPr="00604530" w:rsidSect="003A405F">
      <w:pgSz w:w="12240" w:h="16340"/>
      <w:pgMar w:top="1184" w:right="1310" w:bottom="677" w:left="15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30"/>
    <w:rsid w:val="00604530"/>
    <w:rsid w:val="00F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DF95"/>
  <w15:chartTrackingRefBased/>
  <w15:docId w15:val="{89D6256E-8027-47B2-8771-8D8855B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5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48BA-EDB9-46B5-B14B-5196D496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rasco</dc:creator>
  <cp:keywords/>
  <dc:description/>
  <cp:lastModifiedBy>jaime rasco</cp:lastModifiedBy>
  <cp:revision>2</cp:revision>
  <dcterms:created xsi:type="dcterms:W3CDTF">2016-12-08T04:50:00Z</dcterms:created>
  <dcterms:modified xsi:type="dcterms:W3CDTF">2016-12-08T04:50:00Z</dcterms:modified>
</cp:coreProperties>
</file>