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98083E" w14:textId="556F832C" w:rsidR="00D72714" w:rsidRDefault="00A45060">
      <w:pPr>
        <w:pStyle w:val="BodyText"/>
        <w:ind w:left="-449"/>
        <w:rPr>
          <w:rFonts w:ascii="Times New Roman"/>
        </w:rPr>
      </w:pPr>
      <w:r>
        <w:rPr>
          <w:noProof/>
        </w:rPr>
        <mc:AlternateContent>
          <mc:Choice Requires="wps">
            <w:drawing>
              <wp:anchor distT="0" distB="0" distL="114300" distR="114300" simplePos="0" relativeHeight="15729152" behindDoc="0" locked="0" layoutInCell="1" allowOverlap="1" wp14:anchorId="35D9793F" wp14:editId="6A9AF32A">
                <wp:simplePos x="0" y="0"/>
                <wp:positionH relativeFrom="page">
                  <wp:posOffset>7200900</wp:posOffset>
                </wp:positionH>
                <wp:positionV relativeFrom="page">
                  <wp:posOffset>753745</wp:posOffset>
                </wp:positionV>
                <wp:extent cx="114935"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7BAB8" id="Line 1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9.35pt" to="576.0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" strokecolor="#043076" strokeweight="3pt">
                <w10:wrap anchorx="page" anchory="page"/>
              </v:line>
            </w:pict>
          </mc:Fallback>
        </mc:AlternateContent>
      </w:r>
      <w:r>
        <w:rPr>
          <w:rFonts w:ascii="Times New Roman"/>
          <w:noProof/>
          <w:position w:val="68"/>
        </w:rPr>
        <mc:AlternateContent>
          <mc:Choice Requires="wpg">
            <w:drawing>
              <wp:inline distT="0" distB="0" distL="0" distR="0" wp14:anchorId="5E1916D4" wp14:editId="43618D0C">
                <wp:extent cx="5714365" cy="38100"/>
                <wp:effectExtent l="19685" t="6350" r="19050" b="317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38100"/>
                          <a:chOff x="0" y="0"/>
                          <a:chExt cx="8999" cy="60"/>
                        </a:xfrm>
                      </wpg:grpSpPr>
                      <wps:wsp>
                        <wps:cNvPr id="16" name="Line 11"/>
                        <wps:cNvCnPr>
                          <a:cxnSpLocks noChangeShapeType="1"/>
                        </wps:cNvCnPr>
                        <wps:spPr bwMode="auto">
                          <a:xfrm>
                            <a:off x="0" y="30"/>
                            <a:ext cx="8999"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A5459C" id="Group 10" o:spid="_x0000_s1026" style="width:449.95pt;height:3pt;mso-position-horizontal-relative:char;mso-position-vertical-relative:line" coordsize="89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">
                <v:line id="Line 11" o:spid="_x0000_s1027" style="position:absolute;visibility:visible;mso-wrap-style:square" from="0,30" to="89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" strokecolor="#043076" strokeweight="3pt"/>
                <w10:anchorlock/>
              </v:group>
            </w:pict>
          </mc:Fallback>
        </mc:AlternateContent>
      </w:r>
      <w:r w:rsidR="00D61BA9">
        <w:rPr>
          <w:rFonts w:ascii="Times New Roman"/>
          <w:spacing w:val="109"/>
          <w:position w:val="68"/>
        </w:rPr>
        <w:t xml:space="preserve"> </w:t>
      </w:r>
      <w:r w:rsidR="00D61BA9">
        <w:rPr>
          <w:rFonts w:ascii="Times New Roman"/>
          <w:noProof/>
          <w:spacing w:val="109"/>
        </w:rPr>
        <w:drawing>
          <wp:inline distT="0" distB="0" distL="0" distR="0" wp14:anchorId="038DA241" wp14:editId="6B9645EB">
            <wp:extent cx="699671" cy="10229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9671" cy="1022984"/>
                    </a:xfrm>
                    <a:prstGeom prst="rect">
                      <a:avLst/>
                    </a:prstGeom>
                  </pic:spPr>
                </pic:pic>
              </a:graphicData>
            </a:graphic>
          </wp:inline>
        </w:drawing>
      </w:r>
    </w:p>
    <w:p w14:paraId="3D80EE18" w14:textId="77777777" w:rsidR="00D72714" w:rsidRDefault="00D61BA9">
      <w:pPr>
        <w:pStyle w:val="Heading1"/>
        <w:spacing w:before="9"/>
        <w:ind w:left="3996" w:right="4479"/>
        <w:jc w:val="center"/>
      </w:pPr>
      <w:r>
        <w:t>Chapter</w:t>
      </w:r>
      <w:r>
        <w:rPr>
          <w:spacing w:val="-14"/>
        </w:rPr>
        <w:t xml:space="preserve"> </w:t>
      </w:r>
      <w:r>
        <w:t>Bylaws Of</w:t>
      </w:r>
      <w:r>
        <w:rPr>
          <w:spacing w:val="-1"/>
        </w:rPr>
        <w:t xml:space="preserve"> </w:t>
      </w:r>
      <w:r>
        <w:t>the</w:t>
      </w:r>
    </w:p>
    <w:p w14:paraId="163AD1B5" w14:textId="77777777" w:rsidR="00D72714" w:rsidRDefault="00D61BA9">
      <w:pPr>
        <w:spacing w:before="1"/>
        <w:ind w:left="3187" w:right="3570"/>
        <w:jc w:val="center"/>
        <w:rPr>
          <w:b/>
          <w:sz w:val="20"/>
        </w:rPr>
      </w:pPr>
      <w:r>
        <w:rPr>
          <w:b/>
          <w:sz w:val="20"/>
        </w:rPr>
        <w:t>Mission West Elementary</w:t>
      </w:r>
      <w:r>
        <w:rPr>
          <w:b/>
          <w:spacing w:val="-18"/>
          <w:sz w:val="20"/>
        </w:rPr>
        <w:t xml:space="preserve"> </w:t>
      </w:r>
      <w:r>
        <w:rPr>
          <w:b/>
          <w:sz w:val="20"/>
        </w:rPr>
        <w:t>Chapter of</w:t>
      </w:r>
      <w:r>
        <w:rPr>
          <w:b/>
          <w:spacing w:val="-1"/>
          <w:sz w:val="20"/>
        </w:rPr>
        <w:t xml:space="preserve"> </w:t>
      </w:r>
      <w:r>
        <w:rPr>
          <w:b/>
          <w:sz w:val="20"/>
        </w:rPr>
        <w:t>the</w:t>
      </w:r>
    </w:p>
    <w:p w14:paraId="698BCF10" w14:textId="6AF6AFA9" w:rsidR="00D72714" w:rsidRDefault="00D61BA9">
      <w:pPr>
        <w:ind w:left="2739" w:right="3122"/>
        <w:jc w:val="center"/>
        <w:rPr>
          <w:b/>
          <w:sz w:val="20"/>
        </w:rPr>
      </w:pPr>
      <w:r>
        <w:rPr>
          <w:b/>
          <w:sz w:val="20"/>
        </w:rPr>
        <w:t xml:space="preserve">National Elementary Honor Society (NEHS) Adopted: </w:t>
      </w:r>
      <w:r w:rsidR="00D43478">
        <w:rPr>
          <w:b/>
          <w:sz w:val="20"/>
        </w:rPr>
        <w:t>November,</w:t>
      </w:r>
      <w:r>
        <w:rPr>
          <w:b/>
          <w:sz w:val="20"/>
        </w:rPr>
        <w:t xml:space="preserve"> 20</w:t>
      </w:r>
      <w:r w:rsidR="00EB5ED6">
        <w:rPr>
          <w:b/>
          <w:sz w:val="20"/>
        </w:rPr>
        <w:t>20</w:t>
      </w:r>
    </w:p>
    <w:p w14:paraId="33938F80" w14:textId="77777777" w:rsidR="00D72714" w:rsidRDefault="00D72714">
      <w:pPr>
        <w:pStyle w:val="BodyText"/>
        <w:ind w:left="0"/>
        <w:rPr>
          <w:b/>
        </w:rPr>
      </w:pPr>
    </w:p>
    <w:p w14:paraId="3EF4F08D" w14:textId="77777777" w:rsidR="00D72714" w:rsidRDefault="00D61BA9">
      <w:pPr>
        <w:ind w:left="120"/>
        <w:rPr>
          <w:b/>
          <w:sz w:val="20"/>
        </w:rPr>
      </w:pPr>
      <w:r>
        <w:rPr>
          <w:b/>
          <w:sz w:val="20"/>
        </w:rPr>
        <w:t>ARTICLE 1: NAME</w:t>
      </w:r>
    </w:p>
    <w:p w14:paraId="55BD1CE6" w14:textId="77777777" w:rsidR="00D72714" w:rsidRDefault="00D61BA9">
      <w:pPr>
        <w:pStyle w:val="BodyText"/>
        <w:spacing w:before="3"/>
        <w:ind w:left="120" w:right="1057"/>
      </w:pPr>
      <w:r>
        <w:t>The name of this chapter shall be the Mission West Elementary Chapter of the National Elementary Honor Society (NEHS) of Mission West Elementary.</w:t>
      </w:r>
    </w:p>
    <w:p w14:paraId="530A8EED" w14:textId="77777777" w:rsidR="00D72714" w:rsidRDefault="00D72714">
      <w:pPr>
        <w:pStyle w:val="BodyText"/>
        <w:spacing w:before="8"/>
        <w:ind w:left="0"/>
        <w:rPr>
          <w:sz w:val="19"/>
        </w:rPr>
      </w:pPr>
    </w:p>
    <w:p w14:paraId="5719FF1A" w14:textId="77777777" w:rsidR="00D72714" w:rsidRDefault="00D61BA9">
      <w:pPr>
        <w:pStyle w:val="Heading1"/>
        <w:spacing w:before="1"/>
      </w:pPr>
      <w:r>
        <w:t>ARTICLE 2: PURPOSE</w:t>
      </w:r>
    </w:p>
    <w:p w14:paraId="1B5C5C98" w14:textId="77777777" w:rsidR="00D72714" w:rsidRDefault="00D61BA9">
      <w:pPr>
        <w:pStyle w:val="BodyText"/>
        <w:spacing w:before="2"/>
        <w:ind w:left="120" w:right="798"/>
        <w:jc w:val="both"/>
      </w:pPr>
      <w:r>
        <w:t>The purpose of this chapter shall be to recognize students for their outstanding academic achievement and demonstrated personal responsibility, to provide meaningful service to the school and community, and to develop essential leadership skills within the students of Mission West Elementary School.</w:t>
      </w:r>
    </w:p>
    <w:p w14:paraId="4158E605" w14:textId="77777777" w:rsidR="00D72714" w:rsidRDefault="00D72714">
      <w:pPr>
        <w:pStyle w:val="BodyText"/>
        <w:spacing w:before="9"/>
        <w:ind w:left="0"/>
        <w:rPr>
          <w:sz w:val="19"/>
        </w:rPr>
      </w:pPr>
    </w:p>
    <w:p w14:paraId="0A7D2D81" w14:textId="77777777" w:rsidR="00D72714" w:rsidRDefault="00D61BA9">
      <w:pPr>
        <w:pStyle w:val="Heading1"/>
        <w:ind w:left="119"/>
      </w:pPr>
      <w:r>
        <w:t>ARTICLE 3: POWERS</w:t>
      </w:r>
    </w:p>
    <w:p w14:paraId="7F475F9D" w14:textId="77777777" w:rsidR="00D72714" w:rsidRDefault="00D61BA9">
      <w:pPr>
        <w:pStyle w:val="BodyText"/>
        <w:spacing w:before="1" w:line="242" w:lineRule="auto"/>
        <w:ind w:right="1458"/>
      </w:pPr>
      <w:r>
        <w:rPr>
          <w:b/>
        </w:rPr>
        <w:t>Section 1</w:t>
      </w:r>
      <w:r>
        <w:t>: This chapter operates under the direction of and in full compliance with the National Constitution of NEHS.</w:t>
      </w:r>
    </w:p>
    <w:p w14:paraId="702BFB40" w14:textId="77777777" w:rsidR="00D72714" w:rsidRDefault="00D61BA9">
      <w:pPr>
        <w:pStyle w:val="BodyText"/>
        <w:spacing w:line="242" w:lineRule="auto"/>
        <w:ind w:right="547"/>
      </w:pPr>
      <w:r>
        <w:rPr>
          <w:b/>
        </w:rPr>
        <w:t>Section 2</w:t>
      </w:r>
      <w:r>
        <w:t>: The chapter adviser is given the authority to supervise the administration of chapter activities, as delegated by the school principal.</w:t>
      </w:r>
    </w:p>
    <w:p w14:paraId="6252B1C5" w14:textId="77777777" w:rsidR="00D72714" w:rsidRDefault="00D61BA9">
      <w:pPr>
        <w:pStyle w:val="BodyText"/>
        <w:ind w:right="547"/>
      </w:pPr>
      <w:r>
        <w:rPr>
          <w:b/>
        </w:rPr>
        <w:t>Section 3</w:t>
      </w:r>
      <w:r>
        <w:t xml:space="preserve">: Final authority on all activities and decisions of the chapter resides with the school principal. </w:t>
      </w:r>
      <w:r>
        <w:rPr>
          <w:b/>
        </w:rPr>
        <w:t>Section 4</w:t>
      </w:r>
      <w:r>
        <w:t>: Nondiscrimination. Our chapter of NEHS maintains policies and practices that are designed to prevent discrimination against any qualified candidate or member on the basis of race, color, religion, ancestry, national origin, gender, and disability. This policy of nondiscrimination applies to all activities and practices, including the chapter administration and the selection, discipline, and dismissal of members.</w:t>
      </w:r>
    </w:p>
    <w:p w14:paraId="197AC596" w14:textId="77777777" w:rsidR="00D72714" w:rsidRDefault="00D72714">
      <w:pPr>
        <w:pStyle w:val="BodyText"/>
        <w:spacing w:before="2"/>
        <w:ind w:left="0"/>
        <w:rPr>
          <w:sz w:val="19"/>
        </w:rPr>
      </w:pPr>
    </w:p>
    <w:p w14:paraId="15FAB801" w14:textId="77777777" w:rsidR="00D72714" w:rsidRDefault="00D61BA9">
      <w:pPr>
        <w:pStyle w:val="Heading1"/>
        <w:spacing w:before="1"/>
        <w:ind w:left="119"/>
      </w:pPr>
      <w:r>
        <w:t>ARTICLE 4: MEMBERSHIP ELIGIBILITY AND SELECTION</w:t>
      </w:r>
    </w:p>
    <w:p w14:paraId="4E71ADCB" w14:textId="77777777" w:rsidR="00D72714" w:rsidRDefault="00D61BA9">
      <w:pPr>
        <w:pStyle w:val="BodyText"/>
        <w:spacing w:line="242" w:lineRule="auto"/>
        <w:ind w:right="624"/>
      </w:pPr>
      <w:r>
        <w:rPr>
          <w:b/>
        </w:rPr>
        <w:t>Section 1</w:t>
      </w:r>
      <w:r>
        <w:t>: Membership in this chapter is an honor bestowed upon deserving students by the faculty and shall be based on the criteria of Scholarship and Responsibility.</w:t>
      </w:r>
    </w:p>
    <w:p w14:paraId="7A251DC2" w14:textId="77777777" w:rsidR="00D72714" w:rsidRDefault="00D61BA9">
      <w:pPr>
        <w:pStyle w:val="BodyText"/>
        <w:ind w:right="1057"/>
      </w:pPr>
      <w:r>
        <w:rPr>
          <w:b/>
        </w:rPr>
        <w:t>Section 2</w:t>
      </w:r>
      <w:r>
        <w:t>: Membership in this chapter shall be known as active, honorary, and graduate. Active members become graduate members at upon completion of their elementary school studies at this school. Graduate and honorary members have no voice or vote in chapter affairs.</w:t>
      </w:r>
    </w:p>
    <w:p w14:paraId="7CF39395" w14:textId="77777777" w:rsidR="00D72714" w:rsidRDefault="00D61BA9">
      <w:pPr>
        <w:spacing w:line="229" w:lineRule="exact"/>
        <w:ind w:left="119"/>
        <w:rPr>
          <w:sz w:val="20"/>
        </w:rPr>
      </w:pPr>
      <w:r>
        <w:rPr>
          <w:b/>
          <w:sz w:val="20"/>
        </w:rPr>
        <w:t>Section 3</w:t>
      </w:r>
      <w:r>
        <w:rPr>
          <w:sz w:val="20"/>
        </w:rPr>
        <w:t>: Eligibility:</w:t>
      </w:r>
    </w:p>
    <w:p w14:paraId="2771C1ED" w14:textId="77777777" w:rsidR="00D72714" w:rsidRDefault="00D61BA9">
      <w:pPr>
        <w:pStyle w:val="ListParagraph"/>
        <w:numPr>
          <w:ilvl w:val="0"/>
          <w:numId w:val="4"/>
        </w:numPr>
        <w:tabs>
          <w:tab w:val="left" w:pos="341"/>
        </w:tabs>
        <w:ind w:hanging="222"/>
        <w:rPr>
          <w:sz w:val="20"/>
        </w:rPr>
      </w:pPr>
      <w:r>
        <w:rPr>
          <w:sz w:val="20"/>
        </w:rPr>
        <w:t>Candidates eligible for selection to this chapter must be enrolled in grades 4 or</w:t>
      </w:r>
      <w:r>
        <w:rPr>
          <w:spacing w:val="-9"/>
          <w:sz w:val="20"/>
        </w:rPr>
        <w:t xml:space="preserve"> </w:t>
      </w:r>
      <w:r>
        <w:rPr>
          <w:sz w:val="20"/>
        </w:rPr>
        <w:t>5.</w:t>
      </w:r>
    </w:p>
    <w:p w14:paraId="5229723F" w14:textId="77777777" w:rsidR="00D72714" w:rsidRDefault="00D61BA9">
      <w:pPr>
        <w:pStyle w:val="ListParagraph"/>
        <w:numPr>
          <w:ilvl w:val="0"/>
          <w:numId w:val="4"/>
        </w:numPr>
        <w:tabs>
          <w:tab w:val="left" w:pos="341"/>
        </w:tabs>
        <w:ind w:left="120" w:right="622" w:firstLine="0"/>
        <w:rPr>
          <w:sz w:val="20"/>
        </w:rPr>
      </w:pPr>
      <w:r>
        <w:rPr>
          <w:sz w:val="20"/>
        </w:rPr>
        <w:t>To</w:t>
      </w:r>
      <w:r>
        <w:rPr>
          <w:spacing w:val="-3"/>
          <w:sz w:val="20"/>
        </w:rPr>
        <w:t xml:space="preserve"> </w:t>
      </w:r>
      <w:r>
        <w:rPr>
          <w:sz w:val="20"/>
        </w:rPr>
        <w:t>be</w:t>
      </w:r>
      <w:r>
        <w:rPr>
          <w:spacing w:val="-3"/>
          <w:sz w:val="20"/>
        </w:rPr>
        <w:t xml:space="preserve"> </w:t>
      </w:r>
      <w:r>
        <w:rPr>
          <w:sz w:val="20"/>
        </w:rPr>
        <w:t>eligible</w:t>
      </w:r>
      <w:r>
        <w:rPr>
          <w:spacing w:val="-1"/>
          <w:sz w:val="20"/>
        </w:rPr>
        <w:t xml:space="preserve"> </w:t>
      </w:r>
      <w:r>
        <w:rPr>
          <w:sz w:val="20"/>
        </w:rPr>
        <w:t>for</w:t>
      </w:r>
      <w:r>
        <w:rPr>
          <w:spacing w:val="-2"/>
          <w:sz w:val="20"/>
        </w:rPr>
        <w:t xml:space="preserve"> </w:t>
      </w:r>
      <w:r>
        <w:rPr>
          <w:sz w:val="20"/>
        </w:rPr>
        <w:t>selection</w:t>
      </w:r>
      <w:r>
        <w:rPr>
          <w:spacing w:val="-3"/>
          <w:sz w:val="20"/>
        </w:rPr>
        <w:t xml:space="preserve"> </w:t>
      </w:r>
      <w:r>
        <w:rPr>
          <w:sz w:val="20"/>
        </w:rPr>
        <w:t>to</w:t>
      </w:r>
      <w:r>
        <w:rPr>
          <w:spacing w:val="-3"/>
          <w:sz w:val="20"/>
        </w:rPr>
        <w:t xml:space="preserve"> </w:t>
      </w:r>
      <w:r>
        <w:rPr>
          <w:sz w:val="20"/>
        </w:rPr>
        <w:t>membership</w:t>
      </w:r>
      <w:r>
        <w:rPr>
          <w:spacing w:val="-3"/>
          <w:sz w:val="20"/>
        </w:rPr>
        <w:t xml:space="preserve"> </w:t>
      </w:r>
      <w:r>
        <w:rPr>
          <w:sz w:val="20"/>
        </w:rPr>
        <w:t>in</w:t>
      </w:r>
      <w:r>
        <w:rPr>
          <w:spacing w:val="-2"/>
          <w:sz w:val="20"/>
        </w:rPr>
        <w:t xml:space="preserve"> </w:t>
      </w:r>
      <w:r>
        <w:rPr>
          <w:sz w:val="20"/>
        </w:rPr>
        <w:t>this</w:t>
      </w:r>
      <w:r>
        <w:rPr>
          <w:spacing w:val="-2"/>
          <w:sz w:val="20"/>
        </w:rPr>
        <w:t xml:space="preserve"> </w:t>
      </w:r>
      <w:r>
        <w:rPr>
          <w:sz w:val="20"/>
        </w:rPr>
        <w:t>chapter,</w:t>
      </w:r>
      <w:r>
        <w:rPr>
          <w:spacing w:val="-3"/>
          <w:sz w:val="20"/>
        </w:rPr>
        <w:t xml:space="preserve"> </w:t>
      </w:r>
      <w:r>
        <w:rPr>
          <w:sz w:val="20"/>
        </w:rPr>
        <w:t>the</w:t>
      </w:r>
      <w:r>
        <w:rPr>
          <w:spacing w:val="-3"/>
          <w:sz w:val="20"/>
        </w:rPr>
        <w:t xml:space="preserve"> </w:t>
      </w:r>
      <w:r>
        <w:rPr>
          <w:sz w:val="20"/>
        </w:rPr>
        <w:t>candidate</w:t>
      </w:r>
      <w:r>
        <w:rPr>
          <w:spacing w:val="-1"/>
          <w:sz w:val="20"/>
        </w:rPr>
        <w:t xml:space="preserve"> </w:t>
      </w:r>
      <w:r>
        <w:rPr>
          <w:sz w:val="20"/>
        </w:rPr>
        <w:t>must</w:t>
      </w:r>
      <w:r>
        <w:rPr>
          <w:spacing w:val="-3"/>
          <w:sz w:val="20"/>
        </w:rPr>
        <w:t xml:space="preserve"> </w:t>
      </w:r>
      <w:r>
        <w:rPr>
          <w:sz w:val="20"/>
        </w:rPr>
        <w:t>have</w:t>
      </w:r>
      <w:r>
        <w:rPr>
          <w:spacing w:val="-1"/>
          <w:sz w:val="20"/>
        </w:rPr>
        <w:t xml:space="preserve"> </w:t>
      </w:r>
      <w:r>
        <w:rPr>
          <w:sz w:val="20"/>
        </w:rPr>
        <w:t>been</w:t>
      </w:r>
      <w:r>
        <w:rPr>
          <w:spacing w:val="-3"/>
          <w:sz w:val="20"/>
        </w:rPr>
        <w:t xml:space="preserve"> </w:t>
      </w:r>
      <w:r>
        <w:rPr>
          <w:sz w:val="20"/>
        </w:rPr>
        <w:t>enrolled</w:t>
      </w:r>
      <w:r>
        <w:rPr>
          <w:spacing w:val="-2"/>
          <w:sz w:val="20"/>
        </w:rPr>
        <w:t xml:space="preserve"> </w:t>
      </w:r>
      <w:r>
        <w:rPr>
          <w:sz w:val="20"/>
        </w:rPr>
        <w:t>for</w:t>
      </w:r>
      <w:r>
        <w:rPr>
          <w:spacing w:val="-2"/>
          <w:sz w:val="20"/>
        </w:rPr>
        <w:t xml:space="preserve"> </w:t>
      </w:r>
      <w:r>
        <w:rPr>
          <w:sz w:val="20"/>
        </w:rPr>
        <w:t>a period equivalent to one semester at Mission West</w:t>
      </w:r>
      <w:r>
        <w:rPr>
          <w:spacing w:val="-10"/>
          <w:sz w:val="20"/>
        </w:rPr>
        <w:t xml:space="preserve"> </w:t>
      </w:r>
      <w:r>
        <w:rPr>
          <w:sz w:val="20"/>
        </w:rPr>
        <w:t>Elementary.</w:t>
      </w:r>
    </w:p>
    <w:p w14:paraId="1B10A9DD" w14:textId="77777777" w:rsidR="00D72714" w:rsidRDefault="00D61BA9">
      <w:pPr>
        <w:pStyle w:val="ListParagraph"/>
        <w:numPr>
          <w:ilvl w:val="0"/>
          <w:numId w:val="4"/>
        </w:numPr>
        <w:tabs>
          <w:tab w:val="left" w:pos="331"/>
        </w:tabs>
        <w:spacing w:line="229" w:lineRule="exact"/>
        <w:ind w:left="330" w:hanging="212"/>
        <w:rPr>
          <w:sz w:val="20"/>
        </w:rPr>
      </w:pPr>
      <w:r>
        <w:rPr>
          <w:sz w:val="20"/>
        </w:rPr>
        <w:t>Candidates eligible for election to the chapter shall have a minimum cumulative grade point average</w:t>
      </w:r>
      <w:r>
        <w:rPr>
          <w:spacing w:val="-25"/>
          <w:sz w:val="20"/>
        </w:rPr>
        <w:t xml:space="preserve"> </w:t>
      </w:r>
      <w:r>
        <w:rPr>
          <w:sz w:val="20"/>
        </w:rPr>
        <w:t>of</w:t>
      </w:r>
    </w:p>
    <w:p w14:paraId="695147FE" w14:textId="77777777" w:rsidR="00D72714" w:rsidRDefault="00D61BA9">
      <w:pPr>
        <w:pStyle w:val="BodyText"/>
      </w:pPr>
      <w:r>
        <w:t xml:space="preserve">3.0 </w:t>
      </w:r>
      <w:proofErr w:type="gramStart"/>
      <w:r>
        <w:t>on</w:t>
      </w:r>
      <w:proofErr w:type="gramEnd"/>
      <w:r>
        <w:t xml:space="preserve"> a 4.0 scale.</w:t>
      </w:r>
    </w:p>
    <w:p w14:paraId="6E43CAC4" w14:textId="77777777" w:rsidR="00D72714" w:rsidRDefault="00D61BA9">
      <w:pPr>
        <w:pStyle w:val="ListParagraph"/>
        <w:numPr>
          <w:ilvl w:val="0"/>
          <w:numId w:val="4"/>
        </w:numPr>
        <w:tabs>
          <w:tab w:val="left" w:pos="341"/>
        </w:tabs>
        <w:spacing w:before="1"/>
        <w:ind w:left="119" w:right="824" w:firstLine="0"/>
        <w:rPr>
          <w:sz w:val="20"/>
        </w:rPr>
      </w:pPr>
      <w:r>
        <w:rPr>
          <w:sz w:val="20"/>
        </w:rPr>
        <w:t>Upon</w:t>
      </w:r>
      <w:r>
        <w:rPr>
          <w:spacing w:val="-4"/>
          <w:sz w:val="20"/>
        </w:rPr>
        <w:t xml:space="preserve"> </w:t>
      </w:r>
      <w:r>
        <w:rPr>
          <w:sz w:val="20"/>
        </w:rPr>
        <w:t>meeting</w:t>
      </w:r>
      <w:r>
        <w:rPr>
          <w:spacing w:val="-4"/>
          <w:sz w:val="20"/>
        </w:rPr>
        <w:t xml:space="preserve"> </w:t>
      </w:r>
      <w:r>
        <w:rPr>
          <w:sz w:val="20"/>
        </w:rPr>
        <w:t>the</w:t>
      </w:r>
      <w:r>
        <w:rPr>
          <w:spacing w:val="-4"/>
          <w:sz w:val="20"/>
        </w:rPr>
        <w:t xml:space="preserve"> </w:t>
      </w:r>
      <w:r>
        <w:rPr>
          <w:sz w:val="20"/>
        </w:rPr>
        <w:t>grade</w:t>
      </w:r>
      <w:r>
        <w:rPr>
          <w:spacing w:val="-2"/>
          <w:sz w:val="20"/>
        </w:rPr>
        <w:t xml:space="preserve"> </w:t>
      </w:r>
      <w:r>
        <w:rPr>
          <w:sz w:val="20"/>
        </w:rPr>
        <w:t>level,</w:t>
      </w:r>
      <w:r>
        <w:rPr>
          <w:spacing w:val="-3"/>
          <w:sz w:val="20"/>
        </w:rPr>
        <w:t xml:space="preserve"> </w:t>
      </w:r>
      <w:r>
        <w:rPr>
          <w:sz w:val="20"/>
        </w:rPr>
        <w:t>enrollment,</w:t>
      </w:r>
      <w:r>
        <w:rPr>
          <w:spacing w:val="-4"/>
          <w:sz w:val="20"/>
        </w:rPr>
        <w:t xml:space="preserve"> </w:t>
      </w:r>
      <w:r>
        <w:rPr>
          <w:sz w:val="20"/>
        </w:rPr>
        <w:t>and</w:t>
      </w:r>
      <w:r>
        <w:rPr>
          <w:spacing w:val="-4"/>
          <w:sz w:val="20"/>
        </w:rPr>
        <w:t xml:space="preserve"> </w:t>
      </w:r>
      <w:r>
        <w:rPr>
          <w:sz w:val="20"/>
        </w:rPr>
        <w:t>GPA</w:t>
      </w:r>
      <w:r>
        <w:rPr>
          <w:spacing w:val="-2"/>
          <w:sz w:val="20"/>
        </w:rPr>
        <w:t xml:space="preserve"> </w:t>
      </w:r>
      <w:r>
        <w:rPr>
          <w:sz w:val="20"/>
        </w:rPr>
        <w:t>standards,</w:t>
      </w:r>
      <w:r>
        <w:rPr>
          <w:spacing w:val="-3"/>
          <w:sz w:val="20"/>
        </w:rPr>
        <w:t xml:space="preserve"> </w:t>
      </w:r>
      <w:r>
        <w:rPr>
          <w:sz w:val="20"/>
        </w:rPr>
        <w:t>candidates</w:t>
      </w:r>
      <w:r>
        <w:rPr>
          <w:spacing w:val="-3"/>
          <w:sz w:val="20"/>
        </w:rPr>
        <w:t xml:space="preserve"> </w:t>
      </w:r>
      <w:r>
        <w:rPr>
          <w:sz w:val="20"/>
        </w:rPr>
        <w:t>shall</w:t>
      </w:r>
      <w:r>
        <w:rPr>
          <w:spacing w:val="-3"/>
          <w:sz w:val="20"/>
        </w:rPr>
        <w:t xml:space="preserve"> </w:t>
      </w:r>
      <w:r>
        <w:rPr>
          <w:sz w:val="20"/>
        </w:rPr>
        <w:t>then</w:t>
      </w:r>
      <w:r>
        <w:rPr>
          <w:spacing w:val="-2"/>
          <w:sz w:val="20"/>
        </w:rPr>
        <w:t xml:space="preserve"> </w:t>
      </w:r>
      <w:r>
        <w:rPr>
          <w:sz w:val="20"/>
        </w:rPr>
        <w:t>be</w:t>
      </w:r>
      <w:r>
        <w:rPr>
          <w:spacing w:val="-4"/>
          <w:sz w:val="20"/>
        </w:rPr>
        <w:t xml:space="preserve"> </w:t>
      </w:r>
      <w:r>
        <w:rPr>
          <w:sz w:val="20"/>
        </w:rPr>
        <w:t>considered based on their demonstrated personal</w:t>
      </w:r>
      <w:r>
        <w:rPr>
          <w:spacing w:val="-2"/>
          <w:sz w:val="20"/>
        </w:rPr>
        <w:t xml:space="preserve"> </w:t>
      </w:r>
      <w:r>
        <w:rPr>
          <w:sz w:val="20"/>
        </w:rPr>
        <w:t>responsibility.</w:t>
      </w:r>
    </w:p>
    <w:p w14:paraId="39C6A5D5" w14:textId="77777777" w:rsidR="00D72714" w:rsidRDefault="00D61BA9">
      <w:pPr>
        <w:pStyle w:val="BodyText"/>
        <w:ind w:right="1258"/>
      </w:pPr>
      <w:r>
        <w:rPr>
          <w:b/>
        </w:rPr>
        <w:t>Section 4</w:t>
      </w:r>
      <w:r>
        <w:t>: The selection of members to this chapter shall be by a majority vote of the Faculty Council which consists of faculty members appointed by the principal. The chapter advisers are a nonvoting member of the Faculty Council who facilitates all meetings of the council.</w:t>
      </w:r>
    </w:p>
    <w:p w14:paraId="14D4B41F" w14:textId="77777777" w:rsidR="00D72714" w:rsidRDefault="00D61BA9">
      <w:pPr>
        <w:pStyle w:val="BodyText"/>
        <w:spacing w:line="229" w:lineRule="exact"/>
      </w:pPr>
      <w:r>
        <w:rPr>
          <w:b/>
        </w:rPr>
        <w:t>Section 5</w:t>
      </w:r>
      <w:r>
        <w:t>: Prior to the final selection, the following shall occur:</w:t>
      </w:r>
    </w:p>
    <w:p w14:paraId="3F0ED7A3" w14:textId="77777777" w:rsidR="00D72714" w:rsidRDefault="00D61BA9">
      <w:pPr>
        <w:pStyle w:val="ListParagraph"/>
        <w:numPr>
          <w:ilvl w:val="0"/>
          <w:numId w:val="3"/>
        </w:numPr>
        <w:tabs>
          <w:tab w:val="left" w:pos="341"/>
        </w:tabs>
        <w:spacing w:before="1"/>
        <w:ind w:hanging="222"/>
        <w:rPr>
          <w:sz w:val="20"/>
        </w:rPr>
      </w:pPr>
      <w:r>
        <w:rPr>
          <w:sz w:val="20"/>
        </w:rPr>
        <w:t>Students’ academic records shall be reviewed to determine scholastic</w:t>
      </w:r>
      <w:r>
        <w:rPr>
          <w:spacing w:val="-10"/>
          <w:sz w:val="20"/>
        </w:rPr>
        <w:t xml:space="preserve"> </w:t>
      </w:r>
      <w:r>
        <w:rPr>
          <w:sz w:val="20"/>
        </w:rPr>
        <w:t>eligibility.</w:t>
      </w:r>
    </w:p>
    <w:p w14:paraId="377361E8" w14:textId="77777777" w:rsidR="00D72714" w:rsidRDefault="00D61BA9">
      <w:pPr>
        <w:pStyle w:val="ListParagraph"/>
        <w:numPr>
          <w:ilvl w:val="0"/>
          <w:numId w:val="3"/>
        </w:numPr>
        <w:tabs>
          <w:tab w:val="left" w:pos="341"/>
        </w:tabs>
        <w:spacing w:before="1"/>
        <w:ind w:left="119" w:right="1990" w:firstLine="0"/>
        <w:rPr>
          <w:sz w:val="20"/>
        </w:rPr>
      </w:pPr>
      <w:r>
        <w:rPr>
          <w:sz w:val="20"/>
        </w:rPr>
        <w:t>Students who are eligible scholastically (i.e., candidates) shall be notified and asked</w:t>
      </w:r>
      <w:r>
        <w:rPr>
          <w:spacing w:val="-34"/>
          <w:sz w:val="20"/>
        </w:rPr>
        <w:t xml:space="preserve"> </w:t>
      </w:r>
      <w:r>
        <w:rPr>
          <w:sz w:val="20"/>
        </w:rPr>
        <w:t>to complete and submit the Candidate’s Form for further</w:t>
      </w:r>
      <w:r>
        <w:rPr>
          <w:spacing w:val="-5"/>
          <w:sz w:val="20"/>
        </w:rPr>
        <w:t xml:space="preserve"> </w:t>
      </w:r>
      <w:r>
        <w:rPr>
          <w:sz w:val="20"/>
        </w:rPr>
        <w:t>consideration.</w:t>
      </w:r>
    </w:p>
    <w:p w14:paraId="607FC504" w14:textId="77777777" w:rsidR="00D72714" w:rsidRDefault="00D61BA9">
      <w:pPr>
        <w:pStyle w:val="ListParagraph"/>
        <w:numPr>
          <w:ilvl w:val="0"/>
          <w:numId w:val="3"/>
        </w:numPr>
        <w:tabs>
          <w:tab w:val="left" w:pos="331"/>
        </w:tabs>
        <w:spacing w:before="1"/>
        <w:ind w:left="119" w:right="1457" w:firstLine="0"/>
        <w:rPr>
          <w:sz w:val="20"/>
        </w:rPr>
      </w:pPr>
      <w:r>
        <w:rPr>
          <w:sz w:val="20"/>
        </w:rPr>
        <w:t>The faculty shall be requested to evaluate candidates determined to be scholastically</w:t>
      </w:r>
      <w:r>
        <w:rPr>
          <w:spacing w:val="-40"/>
          <w:sz w:val="20"/>
        </w:rPr>
        <w:t xml:space="preserve"> </w:t>
      </w:r>
      <w:r>
        <w:rPr>
          <w:sz w:val="20"/>
        </w:rPr>
        <w:t>eligible using the official evaluation form provided by the chapter</w:t>
      </w:r>
      <w:r>
        <w:rPr>
          <w:spacing w:val="-6"/>
          <w:sz w:val="20"/>
        </w:rPr>
        <w:t xml:space="preserve"> </w:t>
      </w:r>
      <w:r>
        <w:rPr>
          <w:sz w:val="20"/>
        </w:rPr>
        <w:t>adviser.</w:t>
      </w:r>
    </w:p>
    <w:p w14:paraId="20B60C16" w14:textId="77777777" w:rsidR="00D72714" w:rsidRDefault="00D61BA9">
      <w:pPr>
        <w:pStyle w:val="ListParagraph"/>
        <w:numPr>
          <w:ilvl w:val="0"/>
          <w:numId w:val="3"/>
        </w:numPr>
        <w:tabs>
          <w:tab w:val="left" w:pos="341"/>
        </w:tabs>
        <w:ind w:left="119" w:right="1326" w:firstLine="0"/>
        <w:rPr>
          <w:sz w:val="20"/>
        </w:rPr>
      </w:pPr>
      <w:r>
        <w:rPr>
          <w:sz w:val="20"/>
        </w:rPr>
        <w:t>The Faculty Council shall review the Candidates Forms, faculty</w:t>
      </w:r>
      <w:r>
        <w:rPr>
          <w:spacing w:val="-41"/>
          <w:sz w:val="20"/>
        </w:rPr>
        <w:t xml:space="preserve"> </w:t>
      </w:r>
      <w:r>
        <w:rPr>
          <w:sz w:val="20"/>
        </w:rPr>
        <w:t>evaluations and other relevant information to determine those who fully meet the selection criteria for</w:t>
      </w:r>
      <w:r>
        <w:rPr>
          <w:spacing w:val="-21"/>
          <w:sz w:val="20"/>
        </w:rPr>
        <w:t xml:space="preserve"> </w:t>
      </w:r>
      <w:r>
        <w:rPr>
          <w:sz w:val="20"/>
        </w:rPr>
        <w:t>membership.</w:t>
      </w:r>
    </w:p>
    <w:p w14:paraId="02FA7579" w14:textId="77777777" w:rsidR="00D72714" w:rsidRDefault="00D72714">
      <w:pPr>
        <w:rPr>
          <w:sz w:val="20"/>
        </w:rPr>
        <w:sectPr w:rsidR="00D72714">
          <w:footerReference w:type="default" r:id="rId8"/>
          <w:type w:val="continuous"/>
          <w:pgSz w:w="12240" w:h="15840"/>
          <w:pgMar w:top="280" w:right="940" w:bottom="1040" w:left="1320" w:header="720" w:footer="848" w:gutter="0"/>
          <w:cols w:space="720"/>
        </w:sectPr>
      </w:pPr>
    </w:p>
    <w:p w14:paraId="5D794F63" w14:textId="3245FD80" w:rsidR="00D72714" w:rsidRDefault="00A45060">
      <w:pPr>
        <w:pStyle w:val="BodyText"/>
        <w:ind w:left="0"/>
      </w:pPr>
      <w:r>
        <w:rPr>
          <w:noProof/>
        </w:rPr>
        <w:lastRenderedPageBreak/>
        <mc:AlternateContent>
          <mc:Choice Requires="wps">
            <w:drawing>
              <wp:anchor distT="0" distB="0" distL="114300" distR="114300" simplePos="0" relativeHeight="15730176" behindDoc="0" locked="0" layoutInCell="1" allowOverlap="1" wp14:anchorId="7F052BF3" wp14:editId="537107D3">
                <wp:simplePos x="0" y="0"/>
                <wp:positionH relativeFrom="page">
                  <wp:posOffset>7200900</wp:posOffset>
                </wp:positionH>
                <wp:positionV relativeFrom="page">
                  <wp:posOffset>753745</wp:posOffset>
                </wp:positionV>
                <wp:extent cx="114935"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A4BFD" id="Line 9"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9.35pt" to="576.0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" strokecolor="#043076" strokeweight="3pt">
                <w10:wrap anchorx="page" anchory="page"/>
              </v:line>
            </w:pict>
          </mc:Fallback>
        </mc:AlternateContent>
      </w:r>
    </w:p>
    <w:p w14:paraId="11E77E28" w14:textId="77777777" w:rsidR="00D72714" w:rsidRDefault="00D72714">
      <w:pPr>
        <w:pStyle w:val="BodyText"/>
        <w:ind w:left="0"/>
      </w:pPr>
    </w:p>
    <w:p w14:paraId="78DF924E" w14:textId="77777777" w:rsidR="00D72714" w:rsidRDefault="00D72714">
      <w:pPr>
        <w:pStyle w:val="BodyText"/>
        <w:ind w:left="0"/>
      </w:pPr>
    </w:p>
    <w:p w14:paraId="33FCA902" w14:textId="77777777" w:rsidR="00D72714" w:rsidRDefault="00D72714">
      <w:pPr>
        <w:pStyle w:val="BodyText"/>
        <w:spacing w:before="3"/>
        <w:ind w:left="0"/>
        <w:rPr>
          <w:sz w:val="16"/>
        </w:rPr>
      </w:pPr>
    </w:p>
    <w:p w14:paraId="7EEC7023" w14:textId="2B27BD47" w:rsidR="00D72714" w:rsidRDefault="00A45060">
      <w:pPr>
        <w:pStyle w:val="BodyText"/>
        <w:spacing w:line="60" w:lineRule="exact"/>
        <w:ind w:left="-449"/>
        <w:rPr>
          <w:sz w:val="6"/>
        </w:rPr>
      </w:pPr>
      <w:r>
        <w:rPr>
          <w:noProof/>
          <w:sz w:val="6"/>
        </w:rPr>
        <mc:AlternateContent>
          <mc:Choice Requires="wpg">
            <w:drawing>
              <wp:inline distT="0" distB="0" distL="0" distR="0" wp14:anchorId="6F2CED00" wp14:editId="1AAAF28D">
                <wp:extent cx="5714365" cy="38100"/>
                <wp:effectExtent l="19685" t="3175" r="19050" b="635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38100"/>
                          <a:chOff x="0" y="0"/>
                          <a:chExt cx="8999" cy="60"/>
                        </a:xfrm>
                      </wpg:grpSpPr>
                      <wps:wsp>
                        <wps:cNvPr id="13" name="Line 8"/>
                        <wps:cNvCnPr>
                          <a:cxnSpLocks noChangeShapeType="1"/>
                        </wps:cNvCnPr>
                        <wps:spPr bwMode="auto">
                          <a:xfrm>
                            <a:off x="0" y="30"/>
                            <a:ext cx="8999"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97536E" id="Group 7" o:spid="_x0000_s1026" style="width:449.95pt;height:3pt;mso-position-horizontal-relative:char;mso-position-vertical-relative:line" coordsize="89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">
                <v:line id="Line 8" o:spid="_x0000_s1027" style="position:absolute;visibility:visible;mso-wrap-style:square" from="0,30" to="89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" strokecolor="#043076" strokeweight="3pt"/>
                <w10:anchorlock/>
              </v:group>
            </w:pict>
          </mc:Fallback>
        </mc:AlternateContent>
      </w:r>
    </w:p>
    <w:p w14:paraId="4F96FAAE" w14:textId="77777777" w:rsidR="00D72714" w:rsidRDefault="00D61BA9">
      <w:pPr>
        <w:pStyle w:val="BodyText"/>
        <w:spacing w:before="18"/>
        <w:ind w:left="120" w:right="1057"/>
      </w:pPr>
      <w:r>
        <w:rPr>
          <w:noProof/>
        </w:rPr>
        <w:drawing>
          <wp:anchor distT="0" distB="0" distL="0" distR="0" simplePos="0" relativeHeight="15730688" behindDoc="0" locked="0" layoutInCell="1" allowOverlap="1" wp14:anchorId="298D1AC7" wp14:editId="25490ED9">
            <wp:simplePos x="0" y="0"/>
            <wp:positionH relativeFrom="page">
              <wp:posOffset>6400800</wp:posOffset>
            </wp:positionH>
            <wp:positionV relativeFrom="paragraph">
              <wp:posOffset>-590344</wp:posOffset>
            </wp:positionV>
            <wp:extent cx="703579" cy="10287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703579" cy="1028700"/>
                    </a:xfrm>
                    <a:prstGeom prst="rect">
                      <a:avLst/>
                    </a:prstGeom>
                  </pic:spPr>
                </pic:pic>
              </a:graphicData>
            </a:graphic>
          </wp:anchor>
        </w:drawing>
      </w:r>
      <w:r>
        <w:rPr>
          <w:b/>
        </w:rPr>
        <w:t>Section 6</w:t>
      </w:r>
      <w:r>
        <w:t>: The selection of active members shall be held once a year during the second semester of the school year.</w:t>
      </w:r>
    </w:p>
    <w:p w14:paraId="6E1BCABC" w14:textId="77777777" w:rsidR="00D72714" w:rsidRDefault="00D61BA9">
      <w:pPr>
        <w:pStyle w:val="BodyText"/>
        <w:spacing w:line="229" w:lineRule="exact"/>
        <w:ind w:left="120"/>
      </w:pPr>
      <w:r>
        <w:rPr>
          <w:b/>
        </w:rPr>
        <w:t>Section 7</w:t>
      </w:r>
      <w:r>
        <w:t>: Candidates become members when inducted at a special ceremony.</w:t>
      </w:r>
    </w:p>
    <w:p w14:paraId="3B3D9338" w14:textId="77777777" w:rsidR="00D72714" w:rsidRDefault="00D61BA9">
      <w:pPr>
        <w:pStyle w:val="BodyText"/>
        <w:spacing w:before="1" w:line="242" w:lineRule="auto"/>
        <w:ind w:left="120" w:right="1057"/>
      </w:pPr>
      <w:r>
        <w:rPr>
          <w:b/>
        </w:rPr>
        <w:t>Section 8</w:t>
      </w:r>
      <w:r>
        <w:t>: Transfer membership. Membership can be transferred from one chapter of NEHS to another.</w:t>
      </w:r>
    </w:p>
    <w:p w14:paraId="4445AE2D" w14:textId="77777777" w:rsidR="00D72714" w:rsidRDefault="00D61BA9">
      <w:pPr>
        <w:pStyle w:val="ListParagraph"/>
        <w:numPr>
          <w:ilvl w:val="0"/>
          <w:numId w:val="2"/>
        </w:numPr>
        <w:tabs>
          <w:tab w:val="left" w:pos="341"/>
        </w:tabs>
        <w:ind w:left="119" w:right="1588" w:firstLine="0"/>
        <w:rPr>
          <w:sz w:val="20"/>
        </w:rPr>
      </w:pPr>
      <w:r>
        <w:rPr>
          <w:sz w:val="20"/>
        </w:rPr>
        <w:t>An active member of the National Elementary Honor Society who transfers from this school with an active chapter of NEHS will be given an official letter indicating the status of his/her membership.</w:t>
      </w:r>
    </w:p>
    <w:p w14:paraId="4037BE3A" w14:textId="77777777" w:rsidR="00D72714" w:rsidRDefault="00D61BA9">
      <w:pPr>
        <w:pStyle w:val="ListParagraph"/>
        <w:numPr>
          <w:ilvl w:val="0"/>
          <w:numId w:val="2"/>
        </w:numPr>
        <w:tabs>
          <w:tab w:val="left" w:pos="341"/>
        </w:tabs>
        <w:ind w:left="119" w:right="1390" w:firstLine="0"/>
        <w:rPr>
          <w:sz w:val="20"/>
        </w:rPr>
      </w:pPr>
      <w:r>
        <w:rPr>
          <w:sz w:val="20"/>
        </w:rPr>
        <w:t>An active member of the National Elementary Honor Society who transfers to this school will be</w:t>
      </w:r>
      <w:r>
        <w:rPr>
          <w:spacing w:val="-4"/>
          <w:sz w:val="20"/>
        </w:rPr>
        <w:t xml:space="preserve"> </w:t>
      </w:r>
      <w:r>
        <w:rPr>
          <w:sz w:val="20"/>
        </w:rPr>
        <w:t>automatically</w:t>
      </w:r>
      <w:r>
        <w:rPr>
          <w:spacing w:val="-4"/>
          <w:sz w:val="20"/>
        </w:rPr>
        <w:t xml:space="preserve"> </w:t>
      </w:r>
      <w:r>
        <w:rPr>
          <w:sz w:val="20"/>
        </w:rPr>
        <w:t>accepted</w:t>
      </w:r>
      <w:r>
        <w:rPr>
          <w:spacing w:val="-3"/>
          <w:sz w:val="20"/>
        </w:rPr>
        <w:t xml:space="preserve"> </w:t>
      </w:r>
      <w:r>
        <w:rPr>
          <w:sz w:val="20"/>
        </w:rPr>
        <w:t>for</w:t>
      </w:r>
      <w:r>
        <w:rPr>
          <w:spacing w:val="-2"/>
          <w:sz w:val="20"/>
        </w:rPr>
        <w:t xml:space="preserve"> </w:t>
      </w:r>
      <w:r>
        <w:rPr>
          <w:sz w:val="20"/>
        </w:rPr>
        <w:t>membership</w:t>
      </w:r>
      <w:r>
        <w:rPr>
          <w:spacing w:val="-3"/>
          <w:sz w:val="20"/>
        </w:rPr>
        <w:t xml:space="preserve"> </w:t>
      </w:r>
      <w:r>
        <w:rPr>
          <w:sz w:val="20"/>
        </w:rPr>
        <w:t>in</w:t>
      </w:r>
      <w:r>
        <w:rPr>
          <w:spacing w:val="-3"/>
          <w:sz w:val="20"/>
        </w:rPr>
        <w:t xml:space="preserve"> </w:t>
      </w:r>
      <w:r>
        <w:rPr>
          <w:sz w:val="20"/>
        </w:rPr>
        <w:t>this</w:t>
      </w:r>
      <w:r>
        <w:rPr>
          <w:spacing w:val="-2"/>
          <w:sz w:val="20"/>
        </w:rPr>
        <w:t xml:space="preserve"> </w:t>
      </w:r>
      <w:r>
        <w:rPr>
          <w:sz w:val="20"/>
        </w:rPr>
        <w:t>chapter.</w:t>
      </w:r>
      <w:r>
        <w:rPr>
          <w:spacing w:val="-3"/>
          <w:sz w:val="20"/>
        </w:rPr>
        <w:t xml:space="preserve"> </w:t>
      </w:r>
      <w:r>
        <w:rPr>
          <w:sz w:val="20"/>
        </w:rPr>
        <w:t>The</w:t>
      </w:r>
      <w:r>
        <w:rPr>
          <w:spacing w:val="-3"/>
          <w:sz w:val="20"/>
        </w:rPr>
        <w:t xml:space="preserve"> </w:t>
      </w:r>
      <w:r>
        <w:rPr>
          <w:sz w:val="20"/>
        </w:rPr>
        <w:t>Faculty</w:t>
      </w:r>
      <w:r>
        <w:rPr>
          <w:spacing w:val="-6"/>
          <w:sz w:val="20"/>
        </w:rPr>
        <w:t xml:space="preserve"> </w:t>
      </w:r>
      <w:r>
        <w:rPr>
          <w:sz w:val="20"/>
        </w:rPr>
        <w:t>Council</w:t>
      </w:r>
      <w:r>
        <w:rPr>
          <w:spacing w:val="-4"/>
          <w:sz w:val="20"/>
        </w:rPr>
        <w:t xml:space="preserve"> </w:t>
      </w:r>
      <w:r>
        <w:rPr>
          <w:sz w:val="20"/>
        </w:rPr>
        <w:t>shall</w:t>
      </w:r>
      <w:r>
        <w:rPr>
          <w:spacing w:val="-2"/>
          <w:sz w:val="20"/>
        </w:rPr>
        <w:t xml:space="preserve"> </w:t>
      </w:r>
      <w:r>
        <w:rPr>
          <w:sz w:val="20"/>
        </w:rPr>
        <w:t>grant</w:t>
      </w:r>
      <w:r>
        <w:rPr>
          <w:spacing w:val="-1"/>
          <w:sz w:val="20"/>
        </w:rPr>
        <w:t xml:space="preserve"> </w:t>
      </w:r>
      <w:r>
        <w:rPr>
          <w:sz w:val="20"/>
        </w:rPr>
        <w:t>to</w:t>
      </w:r>
      <w:r>
        <w:rPr>
          <w:spacing w:val="-4"/>
          <w:sz w:val="20"/>
        </w:rPr>
        <w:t xml:space="preserve"> </w:t>
      </w:r>
      <w:r>
        <w:rPr>
          <w:sz w:val="20"/>
        </w:rPr>
        <w:t>the</w:t>
      </w:r>
    </w:p>
    <w:p w14:paraId="358994A8" w14:textId="77777777" w:rsidR="00D72714" w:rsidRDefault="00D61BA9">
      <w:pPr>
        <w:pStyle w:val="BodyText"/>
        <w:ind w:right="1181"/>
      </w:pPr>
      <w:proofErr w:type="gramStart"/>
      <w:r>
        <w:t>transferring</w:t>
      </w:r>
      <w:proofErr w:type="gramEnd"/>
      <w:r>
        <w:t xml:space="preserve"> member at least one semester to attain the membership requirements and, thereafter, this member must maintain those requirements for this chapter in order to retain his/her membership.</w:t>
      </w:r>
    </w:p>
    <w:p w14:paraId="7A18C5D9" w14:textId="77777777" w:rsidR="00D72714" w:rsidRDefault="00D72714">
      <w:pPr>
        <w:pStyle w:val="BodyText"/>
        <w:spacing w:before="7"/>
        <w:ind w:left="0"/>
        <w:rPr>
          <w:sz w:val="19"/>
        </w:rPr>
      </w:pPr>
    </w:p>
    <w:p w14:paraId="236B075A" w14:textId="77777777" w:rsidR="00D72714" w:rsidRDefault="00D61BA9">
      <w:pPr>
        <w:pStyle w:val="Heading1"/>
        <w:ind w:left="119"/>
      </w:pPr>
      <w:r>
        <w:t>ARTICLE 5: OBLIGATIONS OF MEMBERS</w:t>
      </w:r>
    </w:p>
    <w:p w14:paraId="5C05C25D" w14:textId="77777777" w:rsidR="00D72714" w:rsidRDefault="00D61BA9">
      <w:pPr>
        <w:pStyle w:val="BodyText"/>
        <w:spacing w:before="1" w:line="242" w:lineRule="auto"/>
        <w:ind w:right="1366"/>
        <w:jc w:val="both"/>
      </w:pPr>
      <w:r>
        <w:rPr>
          <w:b/>
        </w:rPr>
        <w:t xml:space="preserve">Section 1: </w:t>
      </w:r>
      <w:r>
        <w:t>Each member of this chapter who is in good standing with regard to the membership standards and member obligations shall be entitled to wear the emblem adopted by the National Elementary Honor Society.</w:t>
      </w:r>
    </w:p>
    <w:p w14:paraId="63FE4C3D" w14:textId="587762C0" w:rsidR="00D72714" w:rsidRDefault="00D61BA9">
      <w:pPr>
        <w:pStyle w:val="BodyText"/>
        <w:ind w:right="3415"/>
      </w:pPr>
      <w:r>
        <w:rPr>
          <w:b/>
        </w:rPr>
        <w:t xml:space="preserve">Section 2: </w:t>
      </w:r>
      <w:r>
        <w:t>Annual dues for this chapter shall be $</w:t>
      </w:r>
      <w:r w:rsidR="00EB5ED6">
        <w:t>20</w:t>
      </w:r>
      <w:r>
        <w:t>.00 per member. Dues will be payable to the chapter treasurer within 30 days of induction.</w:t>
      </w:r>
    </w:p>
    <w:p w14:paraId="2DBFB3ED" w14:textId="77777777" w:rsidR="00D72714" w:rsidRDefault="00D61BA9">
      <w:pPr>
        <w:pStyle w:val="BodyText"/>
        <w:spacing w:line="242" w:lineRule="auto"/>
        <w:ind w:left="120" w:right="1458" w:firstLine="55"/>
      </w:pPr>
      <w:r>
        <w:rPr>
          <w:b/>
        </w:rPr>
        <w:t xml:space="preserve">Section 3: </w:t>
      </w:r>
      <w:r>
        <w:t>Any member who withdraws, resigns, or is dismissed from the chapter shall return the emblem to the chapter.</w:t>
      </w:r>
    </w:p>
    <w:p w14:paraId="2E6656ED" w14:textId="77777777" w:rsidR="00D72714" w:rsidRDefault="00D72714">
      <w:pPr>
        <w:pStyle w:val="BodyText"/>
        <w:spacing w:before="1"/>
        <w:ind w:left="0"/>
        <w:rPr>
          <w:sz w:val="19"/>
        </w:rPr>
      </w:pPr>
    </w:p>
    <w:p w14:paraId="2721950C" w14:textId="77777777" w:rsidR="00D72714" w:rsidRDefault="00D61BA9">
      <w:pPr>
        <w:pStyle w:val="Heading1"/>
        <w:spacing w:line="229" w:lineRule="exact"/>
      </w:pPr>
      <w:r>
        <w:t>ARTICLE 6: OFFICERS</w:t>
      </w:r>
    </w:p>
    <w:p w14:paraId="4E5FA3C2" w14:textId="77777777" w:rsidR="00D72714" w:rsidRDefault="00D61BA9">
      <w:pPr>
        <w:pStyle w:val="BodyText"/>
        <w:spacing w:line="242" w:lineRule="auto"/>
        <w:ind w:left="120" w:right="1057"/>
      </w:pPr>
      <w:r>
        <w:rPr>
          <w:b/>
        </w:rPr>
        <w:t>Section 1</w:t>
      </w:r>
      <w:r>
        <w:t xml:space="preserve">: The officers of the chapter shall be president, vice president, secretary, and treasurer. </w:t>
      </w:r>
      <w:r>
        <w:rPr>
          <w:b/>
        </w:rPr>
        <w:t>Section 2</w:t>
      </w:r>
      <w:r>
        <w:t>: Student officers shall be elected at the last meeting of each school year. All returning members are eligible to run for a position as an officer.</w:t>
      </w:r>
    </w:p>
    <w:p w14:paraId="461A1E5F" w14:textId="77777777" w:rsidR="00D72714" w:rsidRDefault="00D61BA9">
      <w:pPr>
        <w:pStyle w:val="BodyText"/>
        <w:spacing w:line="242" w:lineRule="auto"/>
        <w:ind w:left="120" w:right="574"/>
      </w:pPr>
      <w:r>
        <w:rPr>
          <w:b/>
        </w:rPr>
        <w:t>Section 3</w:t>
      </w:r>
      <w:r>
        <w:t>: A majority vote shall be necessary to elect any officer of this chapter. If the first vote does not yield a majority, a second vote shall be taken of the two candidates receiving the highest number of votes.</w:t>
      </w:r>
    </w:p>
    <w:p w14:paraId="730BF4A1" w14:textId="77777777" w:rsidR="00D72714" w:rsidRDefault="00D61BA9">
      <w:pPr>
        <w:pStyle w:val="BodyText"/>
        <w:spacing w:line="242" w:lineRule="auto"/>
        <w:ind w:right="1302"/>
      </w:pPr>
      <w:r>
        <w:rPr>
          <w:b/>
        </w:rPr>
        <w:t>Section 4</w:t>
      </w:r>
      <w:r>
        <w:t xml:space="preserve">: It shall be the duty of the president to preside at the meetings for this chapter. </w:t>
      </w:r>
      <w:r>
        <w:rPr>
          <w:b/>
        </w:rPr>
        <w:t>Section 5</w:t>
      </w:r>
      <w:r>
        <w:t>: The vice president shall preside in the absence of the president and shall also keep a record of members’ contributions in the areas of leadership and service.</w:t>
      </w:r>
    </w:p>
    <w:p w14:paraId="2CB4C7B0" w14:textId="77777777" w:rsidR="00D72714" w:rsidRDefault="00D61BA9">
      <w:pPr>
        <w:pStyle w:val="BodyText"/>
        <w:spacing w:line="242" w:lineRule="auto"/>
        <w:ind w:right="1057"/>
      </w:pPr>
      <w:r>
        <w:rPr>
          <w:b/>
        </w:rPr>
        <w:t>Section 6</w:t>
      </w:r>
      <w:r>
        <w:t>: The secretary shall keep the minutes of meetings and be responsible for all official correspondence of the chapter.</w:t>
      </w:r>
    </w:p>
    <w:p w14:paraId="2E5D86E0" w14:textId="77777777" w:rsidR="00D72714" w:rsidRDefault="00D61BA9">
      <w:pPr>
        <w:pStyle w:val="BodyText"/>
        <w:ind w:left="120" w:right="547" w:hanging="1"/>
      </w:pPr>
      <w:r>
        <w:rPr>
          <w:b/>
        </w:rPr>
        <w:t>Section 7</w:t>
      </w:r>
      <w:r>
        <w:t>: The treasurer shall keep the record of expenses, dues, and all other financial transactions of the chapter.</w:t>
      </w:r>
    </w:p>
    <w:p w14:paraId="550C1458" w14:textId="77777777" w:rsidR="00D72714" w:rsidRDefault="00D61BA9">
      <w:pPr>
        <w:pStyle w:val="BodyText"/>
        <w:spacing w:line="229" w:lineRule="exact"/>
        <w:ind w:left="120"/>
      </w:pPr>
      <w:r>
        <w:rPr>
          <w:b/>
        </w:rPr>
        <w:t>Section 8</w:t>
      </w:r>
      <w:r>
        <w:t>: Officers shall serve a term of one year.</w:t>
      </w:r>
    </w:p>
    <w:p w14:paraId="4B754D0F" w14:textId="77777777" w:rsidR="00D72714" w:rsidRDefault="00D61BA9">
      <w:pPr>
        <w:pStyle w:val="BodyText"/>
        <w:spacing w:line="242" w:lineRule="auto"/>
        <w:ind w:left="120" w:right="547"/>
      </w:pPr>
      <w:r>
        <w:rPr>
          <w:b/>
        </w:rPr>
        <w:t>Section 9</w:t>
      </w:r>
      <w:r>
        <w:t>: Officers and the faculty adviser(s) shall collectively be known as the chapter’s Executive Committee. The Executive Committee shall have general charge of the meetings and the business of the chapter, but any action by the Executive Committee is subject to the review of the chapter members.</w:t>
      </w:r>
    </w:p>
    <w:p w14:paraId="6E1A1129" w14:textId="77777777" w:rsidR="00D72714" w:rsidRDefault="00D72714">
      <w:pPr>
        <w:pStyle w:val="BodyText"/>
        <w:spacing w:before="5"/>
        <w:ind w:left="0"/>
        <w:rPr>
          <w:sz w:val="17"/>
        </w:rPr>
      </w:pPr>
    </w:p>
    <w:p w14:paraId="7911547E" w14:textId="77777777" w:rsidR="00D72714" w:rsidRDefault="00D61BA9">
      <w:pPr>
        <w:pStyle w:val="Heading1"/>
      </w:pPr>
      <w:r>
        <w:t>ARTICLE 7: MEETINGS</w:t>
      </w:r>
    </w:p>
    <w:p w14:paraId="28E356B1" w14:textId="77777777" w:rsidR="00D72714" w:rsidRDefault="00D61BA9">
      <w:pPr>
        <w:pStyle w:val="BodyText"/>
        <w:ind w:left="120"/>
      </w:pPr>
      <w:r>
        <w:rPr>
          <w:b/>
        </w:rPr>
        <w:t>Section 1</w:t>
      </w:r>
      <w:r>
        <w:t>: Meetings of this chapter shall be held monthly.</w:t>
      </w:r>
    </w:p>
    <w:p w14:paraId="348193F3" w14:textId="77777777" w:rsidR="00D72714" w:rsidRDefault="00D61BA9">
      <w:pPr>
        <w:pStyle w:val="BodyText"/>
        <w:spacing w:before="1"/>
        <w:ind w:left="120"/>
      </w:pPr>
      <w:r>
        <w:rPr>
          <w:b/>
        </w:rPr>
        <w:t>Section 2</w:t>
      </w:r>
      <w:r>
        <w:t>: This chapter shall strive to conduct its meetings according to Robert’s Rules of Order.</w:t>
      </w:r>
    </w:p>
    <w:p w14:paraId="6A15AE56" w14:textId="77777777" w:rsidR="00D72714" w:rsidRDefault="00D72714">
      <w:pPr>
        <w:pStyle w:val="BodyText"/>
        <w:spacing w:before="1"/>
        <w:ind w:left="0"/>
      </w:pPr>
    </w:p>
    <w:p w14:paraId="5CCE0A02" w14:textId="77777777" w:rsidR="00D72714" w:rsidRDefault="00D61BA9">
      <w:pPr>
        <w:pStyle w:val="Heading1"/>
        <w:spacing w:line="229" w:lineRule="exact"/>
      </w:pPr>
      <w:r>
        <w:t>ARTICLE 8: ACTIVITIES</w:t>
      </w:r>
    </w:p>
    <w:p w14:paraId="6762D6BA" w14:textId="77777777" w:rsidR="00D72714" w:rsidRDefault="00D61BA9">
      <w:pPr>
        <w:pStyle w:val="BodyText"/>
        <w:spacing w:line="242" w:lineRule="auto"/>
        <w:ind w:right="1258"/>
      </w:pPr>
      <w:r>
        <w:rPr>
          <w:b/>
        </w:rPr>
        <w:t>Section 1</w:t>
      </w:r>
      <w:r>
        <w:t>: The chapter shall determine one or more service projects for each year. A minimum total of four (4) official activities will be conducted each year.</w:t>
      </w:r>
    </w:p>
    <w:p w14:paraId="55D47BE7" w14:textId="77777777" w:rsidR="00D72714" w:rsidRDefault="00D61BA9">
      <w:pPr>
        <w:pStyle w:val="BodyText"/>
        <w:spacing w:line="226" w:lineRule="exact"/>
      </w:pPr>
      <w:r>
        <w:rPr>
          <w:b/>
        </w:rPr>
        <w:t>Section 2</w:t>
      </w:r>
      <w:r>
        <w:t>: All members of the chapter shall regularly participate in these projects.</w:t>
      </w:r>
    </w:p>
    <w:p w14:paraId="53A2410E" w14:textId="77777777" w:rsidR="00D72714" w:rsidRDefault="00D61BA9">
      <w:pPr>
        <w:pStyle w:val="BodyText"/>
        <w:spacing w:line="242" w:lineRule="auto"/>
        <w:ind w:right="1046"/>
      </w:pPr>
      <w:r>
        <w:rPr>
          <w:b/>
        </w:rPr>
        <w:t>Section 3</w:t>
      </w:r>
      <w:r>
        <w:t>: These projects shall have the following characteristics: fulfill a need within the school or community, have the support of the administration and the faculty, be appropriate and educationally defensible, and be undertaken in a well-planned and organized manner.</w:t>
      </w:r>
    </w:p>
    <w:p w14:paraId="12A6A4C2" w14:textId="77777777" w:rsidR="00D72714" w:rsidRDefault="00D61BA9">
      <w:pPr>
        <w:pStyle w:val="BodyText"/>
        <w:spacing w:line="222" w:lineRule="exact"/>
      </w:pPr>
      <w:r>
        <w:rPr>
          <w:b/>
        </w:rPr>
        <w:t>Section 4</w:t>
      </w:r>
      <w:r>
        <w:t>: The chapter shall publicize and promote its projects in a positive manner.</w:t>
      </w:r>
    </w:p>
    <w:p w14:paraId="1E0B64D2" w14:textId="77777777" w:rsidR="00D72714" w:rsidRDefault="00D72714">
      <w:pPr>
        <w:spacing w:line="222" w:lineRule="exact"/>
        <w:sectPr w:rsidR="00D72714">
          <w:pgSz w:w="12240" w:h="15840"/>
          <w:pgMar w:top="280" w:right="940" w:bottom="1500" w:left="1320" w:header="0" w:footer="848" w:gutter="0"/>
          <w:cols w:space="720"/>
        </w:sectPr>
      </w:pPr>
    </w:p>
    <w:p w14:paraId="36278490" w14:textId="744C18DB" w:rsidR="00D72714" w:rsidRDefault="00A45060">
      <w:pPr>
        <w:pStyle w:val="BodyText"/>
        <w:ind w:left="0"/>
      </w:pPr>
      <w:r>
        <w:rPr>
          <w:noProof/>
        </w:rPr>
        <w:lastRenderedPageBreak/>
        <mc:AlternateContent>
          <mc:Choice Requires="wps">
            <w:drawing>
              <wp:anchor distT="0" distB="0" distL="114300" distR="114300" simplePos="0" relativeHeight="15731712" behindDoc="0" locked="0" layoutInCell="1" allowOverlap="1" wp14:anchorId="7ECB6A67" wp14:editId="0DD30AA5">
                <wp:simplePos x="0" y="0"/>
                <wp:positionH relativeFrom="page">
                  <wp:posOffset>7200900</wp:posOffset>
                </wp:positionH>
                <wp:positionV relativeFrom="page">
                  <wp:posOffset>753745</wp:posOffset>
                </wp:positionV>
                <wp:extent cx="11493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24CA0B" id="Line 6"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9.35pt" to="576.0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" strokecolor="#043076" strokeweight="3pt">
                <w10:wrap anchorx="page" anchory="page"/>
              </v:line>
            </w:pict>
          </mc:Fallback>
        </mc:AlternateContent>
      </w:r>
    </w:p>
    <w:p w14:paraId="25154B9A" w14:textId="77777777" w:rsidR="00D72714" w:rsidRDefault="00D72714">
      <w:pPr>
        <w:pStyle w:val="BodyText"/>
        <w:ind w:left="0"/>
      </w:pPr>
    </w:p>
    <w:p w14:paraId="3D020AC4" w14:textId="77777777" w:rsidR="00D72714" w:rsidRDefault="00D72714">
      <w:pPr>
        <w:pStyle w:val="BodyText"/>
        <w:ind w:left="0"/>
      </w:pPr>
    </w:p>
    <w:p w14:paraId="1263E769" w14:textId="77777777" w:rsidR="00D72714" w:rsidRDefault="00D72714">
      <w:pPr>
        <w:pStyle w:val="BodyText"/>
        <w:spacing w:before="3"/>
        <w:ind w:left="0"/>
        <w:rPr>
          <w:sz w:val="16"/>
        </w:rPr>
      </w:pPr>
    </w:p>
    <w:p w14:paraId="1DB15155" w14:textId="17293C4A" w:rsidR="00D72714" w:rsidRDefault="00A45060">
      <w:pPr>
        <w:pStyle w:val="BodyText"/>
        <w:spacing w:line="60" w:lineRule="exact"/>
        <w:ind w:left="-449"/>
        <w:rPr>
          <w:sz w:val="6"/>
        </w:rPr>
      </w:pPr>
      <w:r>
        <w:rPr>
          <w:noProof/>
          <w:sz w:val="6"/>
        </w:rPr>
        <mc:AlternateContent>
          <mc:Choice Requires="wpg">
            <w:drawing>
              <wp:inline distT="0" distB="0" distL="0" distR="0" wp14:anchorId="7D5B78F9" wp14:editId="3E60805D">
                <wp:extent cx="5714365" cy="38100"/>
                <wp:effectExtent l="19685" t="3175" r="19050" b="635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38100"/>
                          <a:chOff x="0" y="0"/>
                          <a:chExt cx="8999" cy="60"/>
                        </a:xfrm>
                      </wpg:grpSpPr>
                      <wps:wsp>
                        <wps:cNvPr id="10" name="Line 5"/>
                        <wps:cNvCnPr>
                          <a:cxnSpLocks noChangeShapeType="1"/>
                        </wps:cNvCnPr>
                        <wps:spPr bwMode="auto">
                          <a:xfrm>
                            <a:off x="0" y="30"/>
                            <a:ext cx="8999"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5EA310" id="Group 4" o:spid="_x0000_s1026" style="width:449.95pt;height:3pt;mso-position-horizontal-relative:char;mso-position-vertical-relative:line" coordsize="89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">
                <v:line id="Line 5" o:spid="_x0000_s1027" style="position:absolute;visibility:visible;mso-wrap-style:square" from="0,30" to="89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" strokecolor="#043076" strokeweight="3pt"/>
                <w10:anchorlock/>
              </v:group>
            </w:pict>
          </mc:Fallback>
        </mc:AlternateContent>
      </w:r>
    </w:p>
    <w:p w14:paraId="3689E779" w14:textId="77777777" w:rsidR="00D72714" w:rsidRDefault="00D61BA9">
      <w:pPr>
        <w:pStyle w:val="Heading1"/>
        <w:spacing w:before="18" w:line="229" w:lineRule="exact"/>
      </w:pPr>
      <w:r>
        <w:rPr>
          <w:noProof/>
        </w:rPr>
        <w:drawing>
          <wp:anchor distT="0" distB="0" distL="0" distR="0" simplePos="0" relativeHeight="487509504" behindDoc="1" locked="0" layoutInCell="1" allowOverlap="1" wp14:anchorId="393CD70D" wp14:editId="6E12EB75">
            <wp:simplePos x="0" y="0"/>
            <wp:positionH relativeFrom="page">
              <wp:posOffset>6400800</wp:posOffset>
            </wp:positionH>
            <wp:positionV relativeFrom="paragraph">
              <wp:posOffset>-590344</wp:posOffset>
            </wp:positionV>
            <wp:extent cx="703579" cy="10287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703579" cy="1028700"/>
                    </a:xfrm>
                    <a:prstGeom prst="rect">
                      <a:avLst/>
                    </a:prstGeom>
                  </pic:spPr>
                </pic:pic>
              </a:graphicData>
            </a:graphic>
          </wp:anchor>
        </w:drawing>
      </w:r>
      <w:r>
        <w:t>ARTICLE 9: DISCIPLINE of MEMBERS</w:t>
      </w:r>
    </w:p>
    <w:p w14:paraId="6381CC45" w14:textId="77777777" w:rsidR="00D72714" w:rsidRDefault="00D61BA9">
      <w:pPr>
        <w:pStyle w:val="BodyText"/>
        <w:ind w:right="792"/>
      </w:pPr>
      <w:r>
        <w:rPr>
          <w:b/>
        </w:rPr>
        <w:t>Section 1</w:t>
      </w:r>
      <w:r>
        <w:t>: Any member who falls below the standards of scholarship and responsibility may be considered for disciplinary actions by the Mission West Elementary chapter of the National Elementary Honor Society. A member of the National Elementary Honor Society is expected to maintain his/her academic standing, be responsible in all aspects, and take an active role in service and leadership to his/her school and community.</w:t>
      </w:r>
    </w:p>
    <w:p w14:paraId="05865F91" w14:textId="77777777" w:rsidR="00D72714" w:rsidRDefault="00D61BA9">
      <w:pPr>
        <w:pStyle w:val="BodyText"/>
        <w:spacing w:before="2"/>
        <w:ind w:right="547"/>
      </w:pPr>
      <w:r>
        <w:rPr>
          <w:b/>
        </w:rPr>
        <w:t>Section 2</w:t>
      </w:r>
      <w:r>
        <w:t>: If a member’s cumulative grade point average falls below the 3.0 standard in effect when he/she was selected, he /she will be given a written warning and a reasonable time period for improvement. If the cumulative grade point average remains below standard at the end of the warning period the student will be subject to further disciplinary action by the Faculty Council that can include consideration of dismissal from the chapter.</w:t>
      </w:r>
    </w:p>
    <w:p w14:paraId="0F0CF1C1" w14:textId="77777777" w:rsidR="00D72714" w:rsidRDefault="00D61BA9">
      <w:pPr>
        <w:pStyle w:val="BodyText"/>
        <w:ind w:right="547"/>
      </w:pPr>
      <w:r>
        <w:rPr>
          <w:b/>
        </w:rPr>
        <w:t>Section 3</w:t>
      </w:r>
      <w:r>
        <w:t>: Violations of the law or school regulations can result in immediate consideration of the dismissal of a member (see Section 5 below). These violations include, but are not limited to stealing, destruction of property, cheating, truancy, or other serious offenses defined in the school’s student code of conduct.</w:t>
      </w:r>
    </w:p>
    <w:p w14:paraId="7EA335CD" w14:textId="77777777" w:rsidR="00D72714" w:rsidRDefault="00D61BA9">
      <w:pPr>
        <w:pStyle w:val="BodyText"/>
        <w:spacing w:line="242" w:lineRule="auto"/>
        <w:ind w:right="624"/>
      </w:pPr>
      <w:r>
        <w:rPr>
          <w:b/>
        </w:rPr>
        <w:t>Section 4</w:t>
      </w:r>
      <w:r>
        <w:t>: Offenders of the school conduct code (such as use of profanity, unexcused absences, excessive tardiness, etc.) will receive a written warning. A conference may be requested by either party (Faculty Council or student/parent). If the member is involved in additional violations of the school conduct code, the member may be considered for dismissal.</w:t>
      </w:r>
    </w:p>
    <w:p w14:paraId="5653FE9F" w14:textId="77777777" w:rsidR="00D72714" w:rsidRDefault="00D61BA9">
      <w:pPr>
        <w:pStyle w:val="BodyText"/>
        <w:spacing w:line="220" w:lineRule="exact"/>
      </w:pPr>
      <w:r>
        <w:rPr>
          <w:b/>
        </w:rPr>
        <w:t>Section 5</w:t>
      </w:r>
      <w:r>
        <w:t>: In all cases of pending dismissal:</w:t>
      </w:r>
    </w:p>
    <w:p w14:paraId="6F5BEB0E" w14:textId="77777777" w:rsidR="00D72714" w:rsidRDefault="00D61BA9">
      <w:pPr>
        <w:pStyle w:val="ListParagraph"/>
        <w:numPr>
          <w:ilvl w:val="0"/>
          <w:numId w:val="1"/>
        </w:numPr>
        <w:tabs>
          <w:tab w:val="left" w:pos="341"/>
        </w:tabs>
        <w:spacing w:before="2"/>
        <w:ind w:right="1671" w:firstLine="0"/>
        <w:rPr>
          <w:sz w:val="20"/>
        </w:rPr>
      </w:pPr>
      <w:r>
        <w:rPr>
          <w:sz w:val="20"/>
        </w:rPr>
        <w:t>The</w:t>
      </w:r>
      <w:r>
        <w:rPr>
          <w:spacing w:val="-5"/>
          <w:sz w:val="20"/>
        </w:rPr>
        <w:t xml:space="preserve"> </w:t>
      </w:r>
      <w:r>
        <w:rPr>
          <w:sz w:val="20"/>
        </w:rPr>
        <w:t>member</w:t>
      </w:r>
      <w:r>
        <w:rPr>
          <w:spacing w:val="-4"/>
          <w:sz w:val="20"/>
        </w:rPr>
        <w:t xml:space="preserve"> </w:t>
      </w:r>
      <w:r>
        <w:rPr>
          <w:sz w:val="20"/>
        </w:rPr>
        <w:t>will</w:t>
      </w:r>
      <w:r>
        <w:rPr>
          <w:spacing w:val="-5"/>
          <w:sz w:val="20"/>
        </w:rPr>
        <w:t xml:space="preserve"> </w:t>
      </w:r>
      <w:r>
        <w:rPr>
          <w:sz w:val="20"/>
        </w:rPr>
        <w:t>receive</w:t>
      </w:r>
      <w:r>
        <w:rPr>
          <w:spacing w:val="-3"/>
          <w:sz w:val="20"/>
        </w:rPr>
        <w:t xml:space="preserve"> </w:t>
      </w:r>
      <w:r>
        <w:rPr>
          <w:sz w:val="20"/>
        </w:rPr>
        <w:t>written</w:t>
      </w:r>
      <w:r>
        <w:rPr>
          <w:spacing w:val="-3"/>
          <w:sz w:val="20"/>
        </w:rPr>
        <w:t xml:space="preserve"> </w:t>
      </w:r>
      <w:r>
        <w:rPr>
          <w:sz w:val="20"/>
        </w:rPr>
        <w:t>notification</w:t>
      </w:r>
      <w:r>
        <w:rPr>
          <w:spacing w:val="-5"/>
          <w:sz w:val="20"/>
        </w:rPr>
        <w:t xml:space="preserve"> </w:t>
      </w:r>
      <w:r>
        <w:rPr>
          <w:sz w:val="20"/>
        </w:rPr>
        <w:t>from</w:t>
      </w:r>
      <w:r>
        <w:rPr>
          <w:spacing w:val="1"/>
          <w:sz w:val="20"/>
        </w:rPr>
        <w:t xml:space="preserve"> </w:t>
      </w:r>
      <w:r>
        <w:rPr>
          <w:sz w:val="20"/>
        </w:rPr>
        <w:t>the</w:t>
      </w:r>
      <w:r>
        <w:rPr>
          <w:spacing w:val="-5"/>
          <w:sz w:val="20"/>
        </w:rPr>
        <w:t xml:space="preserve"> </w:t>
      </w:r>
      <w:r>
        <w:rPr>
          <w:sz w:val="20"/>
        </w:rPr>
        <w:t>adviser/Faculty</w:t>
      </w:r>
      <w:r>
        <w:rPr>
          <w:spacing w:val="-6"/>
          <w:sz w:val="20"/>
        </w:rPr>
        <w:t xml:space="preserve"> </w:t>
      </w:r>
      <w:r>
        <w:rPr>
          <w:sz w:val="20"/>
        </w:rPr>
        <w:t>Council</w:t>
      </w:r>
      <w:r>
        <w:rPr>
          <w:spacing w:val="-5"/>
          <w:sz w:val="20"/>
        </w:rPr>
        <w:t xml:space="preserve"> </w:t>
      </w:r>
      <w:r>
        <w:rPr>
          <w:sz w:val="20"/>
        </w:rPr>
        <w:t>indicating</w:t>
      </w:r>
      <w:r>
        <w:rPr>
          <w:spacing w:val="-3"/>
          <w:sz w:val="20"/>
        </w:rPr>
        <w:t xml:space="preserve"> </w:t>
      </w:r>
      <w:r>
        <w:rPr>
          <w:sz w:val="20"/>
        </w:rPr>
        <w:t>the reason for consideration of dismissal.</w:t>
      </w:r>
    </w:p>
    <w:p w14:paraId="34557B5D" w14:textId="77777777" w:rsidR="00D72714" w:rsidRDefault="00D61BA9">
      <w:pPr>
        <w:pStyle w:val="ListParagraph"/>
        <w:numPr>
          <w:ilvl w:val="0"/>
          <w:numId w:val="1"/>
        </w:numPr>
        <w:tabs>
          <w:tab w:val="left" w:pos="341"/>
        </w:tabs>
        <w:spacing w:before="1"/>
        <w:ind w:left="340" w:hanging="222"/>
        <w:rPr>
          <w:sz w:val="20"/>
        </w:rPr>
      </w:pPr>
      <w:r>
        <w:rPr>
          <w:sz w:val="20"/>
        </w:rPr>
        <w:t>The member will be given the opportunity to respond to the charge(s) against him/her at</w:t>
      </w:r>
      <w:r>
        <w:rPr>
          <w:spacing w:val="-20"/>
          <w:sz w:val="20"/>
        </w:rPr>
        <w:t xml:space="preserve"> </w:t>
      </w:r>
      <w:r>
        <w:rPr>
          <w:sz w:val="20"/>
        </w:rPr>
        <w:t>a</w:t>
      </w:r>
    </w:p>
    <w:p w14:paraId="4E6A5B40" w14:textId="77777777" w:rsidR="00D72714" w:rsidRDefault="00D61BA9">
      <w:pPr>
        <w:pStyle w:val="BodyText"/>
        <w:spacing w:before="1"/>
        <w:ind w:right="547"/>
      </w:pPr>
      <w:proofErr w:type="gramStart"/>
      <w:r>
        <w:t>hearing</w:t>
      </w:r>
      <w:proofErr w:type="gramEnd"/>
      <w:r>
        <w:t xml:space="preserve"> before the Faculty Council. This will take place prior to any vote on dismissal (in accordance with due process identified in the National Constitution). The member has the opportunity to present his/her case either in person or through a written statement presented instead of the face-to-face hearing.</w:t>
      </w:r>
    </w:p>
    <w:p w14:paraId="613B967E" w14:textId="77777777" w:rsidR="00D72714" w:rsidRDefault="00D61BA9">
      <w:pPr>
        <w:pStyle w:val="BodyText"/>
        <w:ind w:right="914"/>
      </w:pPr>
      <w:r>
        <w:t>Following the hearing, the Faculty Council will vote to determine the appropriate disciplinary action. A majority vote of the Faculty Council is needed to dismiss any member.</w:t>
      </w:r>
    </w:p>
    <w:p w14:paraId="46093D5C" w14:textId="77777777" w:rsidR="00D72714" w:rsidRDefault="00D61BA9">
      <w:pPr>
        <w:pStyle w:val="ListParagraph"/>
        <w:numPr>
          <w:ilvl w:val="0"/>
          <w:numId w:val="1"/>
        </w:numPr>
        <w:tabs>
          <w:tab w:val="left" w:pos="331"/>
        </w:tabs>
        <w:ind w:right="546" w:firstLine="0"/>
        <w:rPr>
          <w:sz w:val="20"/>
        </w:rPr>
      </w:pPr>
      <w:r>
        <w:rPr>
          <w:sz w:val="20"/>
        </w:rPr>
        <w:t>The</w:t>
      </w:r>
      <w:r>
        <w:rPr>
          <w:spacing w:val="-4"/>
          <w:sz w:val="20"/>
        </w:rPr>
        <w:t xml:space="preserve"> </w:t>
      </w:r>
      <w:r>
        <w:rPr>
          <w:sz w:val="20"/>
        </w:rPr>
        <w:t>results</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Faculty</w:t>
      </w:r>
      <w:r>
        <w:rPr>
          <w:spacing w:val="-4"/>
          <w:sz w:val="20"/>
        </w:rPr>
        <w:t xml:space="preserve"> </w:t>
      </w:r>
      <w:r>
        <w:rPr>
          <w:sz w:val="20"/>
        </w:rPr>
        <w:t>Council</w:t>
      </w:r>
      <w:r>
        <w:rPr>
          <w:spacing w:val="-3"/>
          <w:sz w:val="20"/>
        </w:rPr>
        <w:t xml:space="preserve"> </w:t>
      </w:r>
      <w:r>
        <w:rPr>
          <w:sz w:val="20"/>
        </w:rPr>
        <w:t>vote</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presented</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principal</w:t>
      </w:r>
      <w:r>
        <w:rPr>
          <w:spacing w:val="-2"/>
          <w:sz w:val="20"/>
        </w:rPr>
        <w:t xml:space="preserve"> </w:t>
      </w:r>
      <w:r>
        <w:rPr>
          <w:sz w:val="20"/>
        </w:rPr>
        <w:t>for</w:t>
      </w:r>
      <w:r>
        <w:rPr>
          <w:spacing w:val="-3"/>
          <w:sz w:val="20"/>
        </w:rPr>
        <w:t xml:space="preserve"> </w:t>
      </w:r>
      <w:r>
        <w:rPr>
          <w:sz w:val="20"/>
        </w:rPr>
        <w:t>review,</w:t>
      </w:r>
      <w:r>
        <w:rPr>
          <w:spacing w:val="-3"/>
          <w:sz w:val="20"/>
        </w:rPr>
        <w:t xml:space="preserve"> </w:t>
      </w:r>
      <w:r>
        <w:rPr>
          <w:sz w:val="20"/>
        </w:rPr>
        <w:t>and</w:t>
      </w:r>
      <w:r>
        <w:rPr>
          <w:spacing w:val="-3"/>
          <w:sz w:val="20"/>
        </w:rPr>
        <w:t xml:space="preserve"> </w:t>
      </w:r>
      <w:r>
        <w:rPr>
          <w:sz w:val="20"/>
        </w:rPr>
        <w:t>then</w:t>
      </w:r>
      <w:r>
        <w:rPr>
          <w:spacing w:val="-4"/>
          <w:sz w:val="20"/>
        </w:rPr>
        <w:t xml:space="preserve"> </w:t>
      </w:r>
      <w:r>
        <w:rPr>
          <w:sz w:val="20"/>
        </w:rPr>
        <w:t>stated</w:t>
      </w:r>
      <w:r>
        <w:rPr>
          <w:spacing w:val="-1"/>
          <w:sz w:val="20"/>
        </w:rPr>
        <w:t xml:space="preserve"> </w:t>
      </w:r>
      <w:r>
        <w:rPr>
          <w:sz w:val="20"/>
        </w:rPr>
        <w:t>in</w:t>
      </w:r>
      <w:r>
        <w:rPr>
          <w:spacing w:val="-2"/>
          <w:sz w:val="20"/>
        </w:rPr>
        <w:t xml:space="preserve"> </w:t>
      </w:r>
      <w:r>
        <w:rPr>
          <w:sz w:val="20"/>
        </w:rPr>
        <w:t>a letter sent to the student and parents. Dismissed members must surrender any membership emblems to the</w:t>
      </w:r>
      <w:r>
        <w:rPr>
          <w:spacing w:val="-2"/>
          <w:sz w:val="20"/>
        </w:rPr>
        <w:t xml:space="preserve"> </w:t>
      </w:r>
      <w:r>
        <w:rPr>
          <w:sz w:val="20"/>
        </w:rPr>
        <w:t>adviser.</w:t>
      </w:r>
    </w:p>
    <w:p w14:paraId="6B83C73D" w14:textId="77777777" w:rsidR="00D72714" w:rsidRDefault="00D61BA9">
      <w:pPr>
        <w:pStyle w:val="ListParagraph"/>
        <w:numPr>
          <w:ilvl w:val="0"/>
          <w:numId w:val="1"/>
        </w:numPr>
        <w:tabs>
          <w:tab w:val="left" w:pos="340"/>
        </w:tabs>
        <w:ind w:right="721" w:firstLine="0"/>
        <w:rPr>
          <w:sz w:val="20"/>
        </w:rPr>
      </w:pPr>
      <w:r>
        <w:rPr>
          <w:sz w:val="20"/>
        </w:rPr>
        <w:t>The</w:t>
      </w:r>
      <w:r>
        <w:rPr>
          <w:spacing w:val="-3"/>
          <w:sz w:val="20"/>
        </w:rPr>
        <w:t xml:space="preserve"> </w:t>
      </w:r>
      <w:r>
        <w:rPr>
          <w:sz w:val="20"/>
        </w:rPr>
        <w:t>Faculty</w:t>
      </w:r>
      <w:r>
        <w:rPr>
          <w:spacing w:val="-6"/>
          <w:sz w:val="20"/>
        </w:rPr>
        <w:t xml:space="preserve"> </w:t>
      </w:r>
      <w:r>
        <w:rPr>
          <w:sz w:val="20"/>
        </w:rPr>
        <w:t>Council’s</w:t>
      </w:r>
      <w:r>
        <w:rPr>
          <w:spacing w:val="-2"/>
          <w:sz w:val="20"/>
        </w:rPr>
        <w:t xml:space="preserve"> </w:t>
      </w:r>
      <w:r>
        <w:rPr>
          <w:sz w:val="20"/>
        </w:rPr>
        <w:t>decision</w:t>
      </w:r>
      <w:r>
        <w:rPr>
          <w:spacing w:val="-3"/>
          <w:sz w:val="20"/>
        </w:rPr>
        <w:t xml:space="preserve"> </w:t>
      </w:r>
      <w:r>
        <w:rPr>
          <w:spacing w:val="2"/>
          <w:sz w:val="20"/>
        </w:rPr>
        <w:t>may</w:t>
      </w:r>
      <w:r>
        <w:rPr>
          <w:spacing w:val="-6"/>
          <w:sz w:val="20"/>
        </w:rPr>
        <w:t xml:space="preserve"> </w:t>
      </w:r>
      <w:r>
        <w:rPr>
          <w:sz w:val="20"/>
        </w:rPr>
        <w:t>be</w:t>
      </w:r>
      <w:r>
        <w:rPr>
          <w:spacing w:val="-3"/>
          <w:sz w:val="20"/>
        </w:rPr>
        <w:t xml:space="preserve"> </w:t>
      </w:r>
      <w:r>
        <w:rPr>
          <w:sz w:val="20"/>
        </w:rPr>
        <w:t>appealed</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z w:val="20"/>
        </w:rPr>
        <w:t>building</w:t>
      </w:r>
      <w:r>
        <w:rPr>
          <w:spacing w:val="-1"/>
          <w:sz w:val="20"/>
        </w:rPr>
        <w:t xml:space="preserve"> </w:t>
      </w:r>
      <w:r>
        <w:rPr>
          <w:sz w:val="20"/>
        </w:rPr>
        <w:t>principal</w:t>
      </w:r>
      <w:r>
        <w:rPr>
          <w:spacing w:val="-4"/>
          <w:sz w:val="20"/>
        </w:rPr>
        <w:t xml:space="preserve"> </w:t>
      </w:r>
      <w:r>
        <w:rPr>
          <w:sz w:val="20"/>
        </w:rPr>
        <w:t>and</w:t>
      </w:r>
      <w:r>
        <w:rPr>
          <w:spacing w:val="-3"/>
          <w:sz w:val="20"/>
        </w:rPr>
        <w:t xml:space="preserve"> </w:t>
      </w:r>
      <w:r>
        <w:rPr>
          <w:sz w:val="20"/>
        </w:rPr>
        <w:t>afterwards</w:t>
      </w:r>
      <w:r>
        <w:rPr>
          <w:spacing w:val="-2"/>
          <w:sz w:val="20"/>
        </w:rPr>
        <w:t xml:space="preserve"> </w:t>
      </w:r>
      <w:r>
        <w:rPr>
          <w:sz w:val="20"/>
        </w:rPr>
        <w:t>according</w:t>
      </w:r>
      <w:r>
        <w:rPr>
          <w:spacing w:val="-3"/>
          <w:sz w:val="20"/>
        </w:rPr>
        <w:t xml:space="preserve"> </w:t>
      </w:r>
      <w:r>
        <w:rPr>
          <w:sz w:val="20"/>
        </w:rPr>
        <w:t>to provisions of the school district discipline</w:t>
      </w:r>
      <w:r>
        <w:rPr>
          <w:spacing w:val="-4"/>
          <w:sz w:val="20"/>
        </w:rPr>
        <w:t xml:space="preserve"> </w:t>
      </w:r>
      <w:r>
        <w:rPr>
          <w:sz w:val="20"/>
        </w:rPr>
        <w:t>policies.</w:t>
      </w:r>
    </w:p>
    <w:p w14:paraId="397F60AD" w14:textId="77777777" w:rsidR="00D72714" w:rsidRDefault="00D61BA9">
      <w:pPr>
        <w:pStyle w:val="ListParagraph"/>
        <w:numPr>
          <w:ilvl w:val="0"/>
          <w:numId w:val="1"/>
        </w:numPr>
        <w:tabs>
          <w:tab w:val="left" w:pos="340"/>
        </w:tabs>
        <w:ind w:right="525" w:firstLine="0"/>
        <w:rPr>
          <w:sz w:val="20"/>
        </w:rPr>
      </w:pPr>
      <w:r>
        <w:rPr>
          <w:sz w:val="20"/>
        </w:rPr>
        <w:t>Members</w:t>
      </w:r>
      <w:r>
        <w:rPr>
          <w:spacing w:val="-3"/>
          <w:sz w:val="20"/>
        </w:rPr>
        <w:t xml:space="preserve"> </w:t>
      </w:r>
      <w:r>
        <w:rPr>
          <w:sz w:val="20"/>
        </w:rPr>
        <w:t>who</w:t>
      </w:r>
      <w:r>
        <w:rPr>
          <w:spacing w:val="-4"/>
          <w:sz w:val="20"/>
        </w:rPr>
        <w:t xml:space="preserve"> </w:t>
      </w:r>
      <w:r>
        <w:rPr>
          <w:sz w:val="20"/>
        </w:rPr>
        <w:t>resign</w:t>
      </w:r>
      <w:r>
        <w:rPr>
          <w:spacing w:val="-1"/>
          <w:sz w:val="20"/>
        </w:rPr>
        <w:t xml:space="preserve"> </w:t>
      </w:r>
      <w:r>
        <w:rPr>
          <w:sz w:val="20"/>
        </w:rPr>
        <w:t>or are</w:t>
      </w:r>
      <w:r>
        <w:rPr>
          <w:spacing w:val="-3"/>
          <w:sz w:val="20"/>
        </w:rPr>
        <w:t xml:space="preserve"> </w:t>
      </w:r>
      <w:r>
        <w:rPr>
          <w:sz w:val="20"/>
        </w:rPr>
        <w:t>dismissed</w:t>
      </w:r>
      <w:r>
        <w:rPr>
          <w:spacing w:val="-4"/>
          <w:sz w:val="20"/>
        </w:rPr>
        <w:t xml:space="preserve"> </w:t>
      </w:r>
      <w:r>
        <w:rPr>
          <w:sz w:val="20"/>
        </w:rPr>
        <w:t>can</w:t>
      </w:r>
      <w:r>
        <w:rPr>
          <w:spacing w:val="-3"/>
          <w:sz w:val="20"/>
        </w:rPr>
        <w:t xml:space="preserve"> </w:t>
      </w:r>
      <w:r>
        <w:rPr>
          <w:sz w:val="20"/>
        </w:rPr>
        <w:t>be</w:t>
      </w:r>
      <w:r>
        <w:rPr>
          <w:spacing w:val="-2"/>
          <w:sz w:val="20"/>
        </w:rPr>
        <w:t xml:space="preserve"> </w:t>
      </w:r>
      <w:r>
        <w:rPr>
          <w:sz w:val="20"/>
        </w:rPr>
        <w:t>reconsidered</w:t>
      </w:r>
      <w:r>
        <w:rPr>
          <w:spacing w:val="-3"/>
          <w:sz w:val="20"/>
        </w:rPr>
        <w:t xml:space="preserve"> </w:t>
      </w:r>
      <w:r>
        <w:rPr>
          <w:sz w:val="20"/>
        </w:rPr>
        <w:t>for</w:t>
      </w:r>
      <w:r>
        <w:rPr>
          <w:spacing w:val="-3"/>
          <w:sz w:val="20"/>
        </w:rPr>
        <w:t xml:space="preserve"> </w:t>
      </w:r>
      <w:r>
        <w:rPr>
          <w:sz w:val="20"/>
        </w:rPr>
        <w:t>membership</w:t>
      </w:r>
      <w:r>
        <w:rPr>
          <w:spacing w:val="-4"/>
          <w:sz w:val="20"/>
        </w:rPr>
        <w:t xml:space="preserve"> </w:t>
      </w:r>
      <w:r>
        <w:rPr>
          <w:sz w:val="20"/>
        </w:rPr>
        <w:t>upon</w:t>
      </w:r>
      <w:r>
        <w:rPr>
          <w:spacing w:val="-1"/>
          <w:sz w:val="20"/>
        </w:rPr>
        <w:t xml:space="preserve"> </w:t>
      </w:r>
      <w:r>
        <w:rPr>
          <w:sz w:val="20"/>
        </w:rPr>
        <w:t>written</w:t>
      </w:r>
      <w:r>
        <w:rPr>
          <w:spacing w:val="-4"/>
          <w:sz w:val="20"/>
        </w:rPr>
        <w:t xml:space="preserve"> </w:t>
      </w:r>
      <w:r>
        <w:rPr>
          <w:sz w:val="20"/>
        </w:rPr>
        <w:t>request</w:t>
      </w:r>
      <w:r>
        <w:rPr>
          <w:spacing w:val="-3"/>
          <w:sz w:val="20"/>
        </w:rPr>
        <w:t xml:space="preserve"> </w:t>
      </w:r>
      <w:r>
        <w:rPr>
          <w:sz w:val="20"/>
        </w:rPr>
        <w:t>to</w:t>
      </w:r>
      <w:r>
        <w:rPr>
          <w:spacing w:val="-4"/>
          <w:sz w:val="20"/>
        </w:rPr>
        <w:t xml:space="preserve"> </w:t>
      </w:r>
      <w:r>
        <w:rPr>
          <w:sz w:val="20"/>
        </w:rPr>
        <w:t>the chapter</w:t>
      </w:r>
      <w:r>
        <w:rPr>
          <w:spacing w:val="-1"/>
          <w:sz w:val="20"/>
        </w:rPr>
        <w:t xml:space="preserve"> </w:t>
      </w:r>
      <w:r>
        <w:rPr>
          <w:sz w:val="20"/>
        </w:rPr>
        <w:t>adviser.</w:t>
      </w:r>
    </w:p>
    <w:p w14:paraId="66ACADE1" w14:textId="77777777" w:rsidR="00D72714" w:rsidRDefault="00D61BA9">
      <w:pPr>
        <w:pStyle w:val="BodyText"/>
        <w:ind w:right="547"/>
      </w:pPr>
      <w:r>
        <w:rPr>
          <w:b/>
        </w:rPr>
        <w:t>Section</w:t>
      </w:r>
      <w:r>
        <w:rPr>
          <w:b/>
          <w:spacing w:val="-2"/>
        </w:rPr>
        <w:t xml:space="preserve"> </w:t>
      </w:r>
      <w:r>
        <w:rPr>
          <w:b/>
        </w:rPr>
        <w:t>6</w:t>
      </w:r>
      <w:r>
        <w:t>:</w:t>
      </w:r>
      <w:r>
        <w:rPr>
          <w:spacing w:val="-4"/>
        </w:rPr>
        <w:t xml:space="preserve"> </w:t>
      </w:r>
      <w:r>
        <w:t>In</w:t>
      </w:r>
      <w:r>
        <w:rPr>
          <w:spacing w:val="-2"/>
        </w:rPr>
        <w:t xml:space="preserve"> </w:t>
      </w:r>
      <w:r>
        <w:t>lieu</w:t>
      </w:r>
      <w:r>
        <w:rPr>
          <w:spacing w:val="-2"/>
        </w:rPr>
        <w:t xml:space="preserve"> </w:t>
      </w:r>
      <w:r>
        <w:t>of</w:t>
      </w:r>
      <w:r>
        <w:rPr>
          <w:spacing w:val="-2"/>
        </w:rPr>
        <w:t xml:space="preserve"> </w:t>
      </w:r>
      <w:r>
        <w:t>dismissal,</w:t>
      </w:r>
      <w:r>
        <w:rPr>
          <w:spacing w:val="-4"/>
        </w:rPr>
        <w:t xml:space="preserve"> </w:t>
      </w:r>
      <w:r>
        <w:t>the</w:t>
      </w:r>
      <w:r>
        <w:rPr>
          <w:spacing w:val="-4"/>
        </w:rPr>
        <w:t xml:space="preserve"> </w:t>
      </w:r>
      <w:r>
        <w:t>Faculty</w:t>
      </w:r>
      <w:r>
        <w:rPr>
          <w:spacing w:val="-5"/>
        </w:rPr>
        <w:t xml:space="preserve"> </w:t>
      </w:r>
      <w:r>
        <w:t>Council</w:t>
      </w:r>
      <w:r>
        <w:rPr>
          <w:spacing w:val="-4"/>
        </w:rPr>
        <w:t xml:space="preserve"> </w:t>
      </w:r>
      <w:r>
        <w:t>may</w:t>
      </w:r>
      <w:r>
        <w:rPr>
          <w:spacing w:val="-5"/>
        </w:rPr>
        <w:t xml:space="preserve"> </w:t>
      </w:r>
      <w:r>
        <w:t>impose</w:t>
      </w:r>
      <w:r>
        <w:rPr>
          <w:spacing w:val="-4"/>
        </w:rPr>
        <w:t xml:space="preserve"> </w:t>
      </w:r>
      <w:r>
        <w:t>other</w:t>
      </w:r>
      <w:r>
        <w:rPr>
          <w:spacing w:val="-3"/>
        </w:rPr>
        <w:t xml:space="preserve"> </w:t>
      </w:r>
      <w:r>
        <w:t>appropriate disciplinary</w:t>
      </w:r>
      <w:r>
        <w:rPr>
          <w:spacing w:val="-6"/>
        </w:rPr>
        <w:t xml:space="preserve"> </w:t>
      </w:r>
      <w:r>
        <w:t>measures upon a</w:t>
      </w:r>
      <w:r>
        <w:rPr>
          <w:spacing w:val="-1"/>
        </w:rPr>
        <w:t xml:space="preserve"> </w:t>
      </w:r>
      <w:r>
        <w:t>member.</w:t>
      </w:r>
    </w:p>
    <w:p w14:paraId="09977333" w14:textId="77777777" w:rsidR="00D72714" w:rsidRDefault="00D72714">
      <w:pPr>
        <w:pStyle w:val="BodyText"/>
        <w:spacing w:before="9"/>
        <w:ind w:left="0"/>
        <w:rPr>
          <w:sz w:val="19"/>
        </w:rPr>
      </w:pPr>
    </w:p>
    <w:p w14:paraId="122B1291" w14:textId="77777777" w:rsidR="00D72714" w:rsidRDefault="00D61BA9">
      <w:pPr>
        <w:pStyle w:val="Heading1"/>
        <w:ind w:left="119"/>
      </w:pPr>
      <w:r>
        <w:t>ARTICLE 10: RATIFICATION, REVIEW, and AMENDMENTS</w:t>
      </w:r>
    </w:p>
    <w:p w14:paraId="19741082" w14:textId="77777777" w:rsidR="00D72714" w:rsidRDefault="00D61BA9">
      <w:pPr>
        <w:pStyle w:val="BodyText"/>
        <w:spacing w:before="1"/>
        <w:ind w:right="547"/>
      </w:pPr>
      <w:r>
        <w:rPr>
          <w:b/>
        </w:rPr>
        <w:t>Section 1</w:t>
      </w:r>
      <w:r>
        <w:t>: Ratification. These bylaws will be approved upon receiving a two-thirds affirmative vote of all active members of the chapter, a majority affirmative vote of the Faculty Council, and approval by the administration.</w:t>
      </w:r>
    </w:p>
    <w:p w14:paraId="14A9F7D0" w14:textId="77777777" w:rsidR="00D72714" w:rsidRDefault="00D61BA9">
      <w:pPr>
        <w:pStyle w:val="BodyText"/>
        <w:spacing w:line="242" w:lineRule="auto"/>
        <w:ind w:right="1258"/>
      </w:pPr>
      <w:r>
        <w:rPr>
          <w:b/>
        </w:rPr>
        <w:t>Section 2</w:t>
      </w:r>
      <w:r>
        <w:t>: Review. These bylaws shall be reviewed and, if necessary, revised within five years from the date of approval noted on this document.</w:t>
      </w:r>
    </w:p>
    <w:p w14:paraId="57949CF6" w14:textId="77777777" w:rsidR="00D72714" w:rsidRDefault="00D61BA9">
      <w:pPr>
        <w:pStyle w:val="BodyText"/>
        <w:ind w:right="519"/>
      </w:pPr>
      <w:r>
        <w:rPr>
          <w:b/>
        </w:rPr>
        <w:t>Section 3</w:t>
      </w:r>
      <w:r>
        <w:t>: Amendments. These bylaws may be amended by a 2/3 vote of the chapter, provided notice of the proposed amendment has been given to members at least one month prior to the vote. The exceptions are any provisions regarding selection of members and chapter disciplinary guidelines, which are developed by the Faculty Council with the approval of the principal.</w:t>
      </w:r>
    </w:p>
    <w:p w14:paraId="7B565E42" w14:textId="344E74AE" w:rsidR="00D72714" w:rsidRDefault="00D61BA9">
      <w:pPr>
        <w:pStyle w:val="BodyText"/>
        <w:spacing w:line="460" w:lineRule="atLeast"/>
        <w:ind w:right="7686"/>
      </w:pPr>
      <w:r>
        <w:t xml:space="preserve">Date: </w:t>
      </w:r>
      <w:r w:rsidR="00D43478">
        <w:t xml:space="preserve">November, </w:t>
      </w:r>
      <w:r>
        <w:t>20</w:t>
      </w:r>
      <w:r w:rsidR="00D43478">
        <w:t>20</w:t>
      </w:r>
      <w:r>
        <w:t xml:space="preserve"> Advisers:</w:t>
      </w:r>
    </w:p>
    <w:p w14:paraId="6E820AA8" w14:textId="77777777" w:rsidR="00EB5ED6" w:rsidRDefault="00D61BA9">
      <w:pPr>
        <w:pStyle w:val="BodyText"/>
        <w:ind w:right="7384"/>
      </w:pPr>
      <w:r>
        <w:t xml:space="preserve">Monika Saad Saoud </w:t>
      </w:r>
    </w:p>
    <w:p w14:paraId="17E987C5" w14:textId="750A5B58" w:rsidR="00EB5ED6" w:rsidRDefault="00EB5ED6" w:rsidP="00EB5ED6">
      <w:pPr>
        <w:pStyle w:val="BodyText"/>
        <w:ind w:right="7384"/>
      </w:pPr>
      <w:r>
        <w:t>Betty Santos</w:t>
      </w:r>
    </w:p>
    <w:p w14:paraId="3B6B0276" w14:textId="067A4857" w:rsidR="00D72714" w:rsidRDefault="00D61BA9">
      <w:pPr>
        <w:pStyle w:val="BodyText"/>
        <w:ind w:right="7384"/>
      </w:pPr>
      <w:r>
        <w:t>Principal:</w:t>
      </w:r>
    </w:p>
    <w:p w14:paraId="134A45B5" w14:textId="2F9446FE" w:rsidR="00D72714" w:rsidRDefault="00EB5ED6">
      <w:pPr>
        <w:pStyle w:val="BodyText"/>
        <w:spacing w:line="229" w:lineRule="exact"/>
      </w:pPr>
      <w:r>
        <w:t>Jorge Pena</w:t>
      </w:r>
    </w:p>
    <w:p w14:paraId="2360E641" w14:textId="77777777" w:rsidR="00D72714" w:rsidRDefault="00D72714">
      <w:pPr>
        <w:spacing w:line="229" w:lineRule="exact"/>
        <w:sectPr w:rsidR="00D72714">
          <w:pgSz w:w="12240" w:h="15840"/>
          <w:pgMar w:top="280" w:right="940" w:bottom="1500" w:left="1320" w:header="0" w:footer="848" w:gutter="0"/>
          <w:cols w:space="720"/>
        </w:sectPr>
      </w:pPr>
    </w:p>
    <w:p w14:paraId="576E199D" w14:textId="528DD726" w:rsidR="00D72714" w:rsidRDefault="00A45060">
      <w:pPr>
        <w:pStyle w:val="BodyText"/>
        <w:ind w:left="8760"/>
      </w:pPr>
      <w:r>
        <w:rPr>
          <w:noProof/>
        </w:rPr>
        <w:lastRenderedPageBreak/>
        <mc:AlternateContent>
          <mc:Choice Requires="wps">
            <w:drawing>
              <wp:anchor distT="0" distB="0" distL="114300" distR="114300" simplePos="0" relativeHeight="15732736" behindDoc="0" locked="0" layoutInCell="1" allowOverlap="1" wp14:anchorId="66DFCA42" wp14:editId="2BCF80D3">
                <wp:simplePos x="0" y="0"/>
                <wp:positionH relativeFrom="page">
                  <wp:posOffset>572135</wp:posOffset>
                </wp:positionH>
                <wp:positionV relativeFrom="page">
                  <wp:posOffset>753745</wp:posOffset>
                </wp:positionV>
                <wp:extent cx="571436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4A50A4" id="Line 3"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5pt,59.35pt" to="49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" strokecolor="#043076" strokeweight="3pt">
                <w10:wrap anchorx="page" anchory="page"/>
              </v:line>
            </w:pict>
          </mc:Fallback>
        </mc:AlternateContent>
      </w:r>
      <w:r>
        <w:rPr>
          <w:noProof/>
        </w:rPr>
        <mc:AlternateContent>
          <mc:Choice Requires="wps">
            <w:drawing>
              <wp:anchor distT="0" distB="0" distL="114300" distR="114300" simplePos="0" relativeHeight="15733248" behindDoc="0" locked="0" layoutInCell="1" allowOverlap="1" wp14:anchorId="325F2F67" wp14:editId="2DF61442">
                <wp:simplePos x="0" y="0"/>
                <wp:positionH relativeFrom="page">
                  <wp:posOffset>7200900</wp:posOffset>
                </wp:positionH>
                <wp:positionV relativeFrom="page">
                  <wp:posOffset>753745</wp:posOffset>
                </wp:positionV>
                <wp:extent cx="11493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38100">
                          <a:solidFill>
                            <a:srgbClr val="0430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3A7FF" id="Line 2"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9.35pt" to="576.0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" strokecolor="#043076" strokeweight="3pt">
                <w10:wrap anchorx="page" anchory="page"/>
              </v:line>
            </w:pict>
          </mc:Fallback>
        </mc:AlternateContent>
      </w:r>
      <w:r w:rsidR="00D61BA9">
        <w:rPr>
          <w:noProof/>
        </w:rPr>
        <w:drawing>
          <wp:inline distT="0" distB="0" distL="0" distR="0" wp14:anchorId="08AA4BB4" wp14:editId="0826DE3C">
            <wp:extent cx="699671" cy="1022984"/>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699671" cy="1022984"/>
                    </a:xfrm>
                    <a:prstGeom prst="rect">
                      <a:avLst/>
                    </a:prstGeom>
                  </pic:spPr>
                </pic:pic>
              </a:graphicData>
            </a:graphic>
          </wp:inline>
        </w:drawing>
      </w:r>
    </w:p>
    <w:sectPr w:rsidR="00D72714">
      <w:pgSz w:w="12240" w:h="15840"/>
      <w:pgMar w:top="280" w:right="940" w:bottom="1040" w:left="1320" w:header="0"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D8498" w14:textId="77777777" w:rsidR="00170F4B" w:rsidRDefault="00170F4B">
      <w:r>
        <w:separator/>
      </w:r>
    </w:p>
  </w:endnote>
  <w:endnote w:type="continuationSeparator" w:id="0">
    <w:p w14:paraId="3FF89274" w14:textId="77777777" w:rsidR="00170F4B" w:rsidRDefault="0017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F18D" w14:textId="19F9A10A" w:rsidR="00D72714" w:rsidRDefault="00A45060">
    <w:pPr>
      <w:pStyle w:val="BodyText"/>
      <w:spacing w:line="14" w:lineRule="auto"/>
      <w:ind w:left="0"/>
    </w:pPr>
    <w:r>
      <w:rPr>
        <w:noProof/>
      </w:rPr>
      <mc:AlternateContent>
        <mc:Choice Requires="wps">
          <w:drawing>
            <wp:anchor distT="0" distB="0" distL="114300" distR="114300" simplePos="0" relativeHeight="487505920" behindDoc="1" locked="0" layoutInCell="1" allowOverlap="1" wp14:anchorId="12B35B5F" wp14:editId="7DC21702">
              <wp:simplePos x="0" y="0"/>
              <wp:positionH relativeFrom="page">
                <wp:posOffset>457835</wp:posOffset>
              </wp:positionH>
              <wp:positionV relativeFrom="page">
                <wp:posOffset>9064625</wp:posOffset>
              </wp:positionV>
              <wp:extent cx="67437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9C661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9AF25A" id="Line 2" o:spid="_x0000_s1026" style="position:absolute;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5pt,713.75pt" to="567.05pt,7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" strokecolor="#9c661c" strokeweight="3pt">
              <w10:wrap anchorx="page" anchory="page"/>
            </v:line>
          </w:pict>
        </mc:Fallback>
      </mc:AlternateContent>
    </w:r>
    <w:r>
      <w:rPr>
        <w:noProof/>
      </w:rPr>
      <mc:AlternateContent>
        <mc:Choice Requires="wps">
          <w:drawing>
            <wp:anchor distT="0" distB="0" distL="114300" distR="114300" simplePos="0" relativeHeight="487506432" behindDoc="1" locked="0" layoutInCell="1" allowOverlap="1" wp14:anchorId="05C502AA" wp14:editId="76799987">
              <wp:simplePos x="0" y="0"/>
              <wp:positionH relativeFrom="page">
                <wp:posOffset>2807970</wp:posOffset>
              </wp:positionH>
              <wp:positionV relativeFrom="page">
                <wp:posOffset>9329420</wp:posOffset>
              </wp:positionV>
              <wp:extent cx="2155825" cy="2813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3DB3E" w14:textId="77777777" w:rsidR="00D72714" w:rsidRDefault="00D61BA9">
                          <w:pPr>
                            <w:spacing w:before="14" w:line="204" w:lineRule="exact"/>
                            <w:ind w:left="1" w:right="1"/>
                            <w:jc w:val="center"/>
                            <w:rPr>
                              <w:sz w:val="18"/>
                            </w:rPr>
                          </w:pPr>
                          <w:r>
                            <w:rPr>
                              <w:sz w:val="18"/>
                            </w:rPr>
                            <w:t>1904 Association Drive, Reston VA 20191</w:t>
                          </w:r>
                        </w:p>
                        <w:p w14:paraId="18FECF2A" w14:textId="77777777" w:rsidR="00D72714" w:rsidRDefault="00D61BA9">
                          <w:pPr>
                            <w:spacing w:line="204" w:lineRule="exact"/>
                            <w:ind w:left="1" w:right="1"/>
                            <w:jc w:val="center"/>
                            <w:rPr>
                              <w:b/>
                              <w:sz w:val="18"/>
                            </w:rPr>
                          </w:pPr>
                          <w:r>
                            <w:rPr>
                              <w:b/>
                              <w:sz w:val="18"/>
                            </w:rPr>
                            <w:t>nehs.org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C502AA" id="_x0000_t202" coordsize="21600,21600" o:spt="202" path="m,l,21600r21600,l21600,xe">
              <v:stroke joinstyle="miter"/>
              <v:path gradientshapeok="t" o:connecttype="rect"/>
            </v:shapetype>
            <v:shape id="Text Box 1" o:spid="_x0000_s1026" type="#_x0000_t202" style="position:absolute;margin-left:221.1pt;margin-top:734.6pt;width:169.75pt;height:22.1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" filled="f" stroked="f">
              <v:textbox inset="0,0,0,0">
                <w:txbxContent>
                  <w:p w14:paraId="7203DB3E" w14:textId="77777777" w:rsidR="00D72714" w:rsidRDefault="00D61BA9">
                    <w:pPr>
                      <w:spacing w:before="14" w:line="204" w:lineRule="exact"/>
                      <w:ind w:left="1" w:right="1"/>
                      <w:jc w:val="center"/>
                      <w:rPr>
                        <w:sz w:val="18"/>
                      </w:rPr>
                    </w:pPr>
                    <w:r>
                      <w:rPr>
                        <w:sz w:val="18"/>
                      </w:rPr>
                      <w:t>1904 Association Drive, Reston VA 20191</w:t>
                    </w:r>
                  </w:p>
                  <w:p w14:paraId="18FECF2A" w14:textId="77777777" w:rsidR="00D72714" w:rsidRDefault="00D61BA9">
                    <w:pPr>
                      <w:spacing w:line="204" w:lineRule="exact"/>
                      <w:ind w:left="1" w:right="1"/>
                      <w:jc w:val="center"/>
                      <w:rPr>
                        <w:b/>
                        <w:sz w:val="18"/>
                      </w:rPr>
                    </w:pPr>
                    <w:r>
                      <w:rPr>
                        <w:b/>
                        <w:sz w:val="18"/>
                      </w:rPr>
                      <w:t>nehs.org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5C42" w14:textId="77777777" w:rsidR="00170F4B" w:rsidRDefault="00170F4B">
      <w:r>
        <w:separator/>
      </w:r>
    </w:p>
  </w:footnote>
  <w:footnote w:type="continuationSeparator" w:id="0">
    <w:p w14:paraId="0159AB6E" w14:textId="77777777" w:rsidR="00170F4B" w:rsidRDefault="0017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3FF9"/>
    <w:multiLevelType w:val="hybridMultilevel"/>
    <w:tmpl w:val="0122D8D0"/>
    <w:lvl w:ilvl="0" w:tplc="2D161CDE">
      <w:start w:val="1"/>
      <w:numFmt w:val="lowerLetter"/>
      <w:lvlText w:val="%1."/>
      <w:lvlJc w:val="left"/>
      <w:pPr>
        <w:ind w:left="340" w:hanging="221"/>
        <w:jc w:val="left"/>
      </w:pPr>
      <w:rPr>
        <w:rFonts w:ascii="Arial" w:eastAsia="Arial" w:hAnsi="Arial" w:cs="Arial" w:hint="default"/>
        <w:spacing w:val="-1"/>
        <w:w w:val="99"/>
        <w:sz w:val="20"/>
        <w:szCs w:val="20"/>
        <w:lang w:val="en-US" w:eastAsia="en-US" w:bidi="ar-SA"/>
      </w:rPr>
    </w:lvl>
    <w:lvl w:ilvl="1" w:tplc="E9E4882E">
      <w:numFmt w:val="bullet"/>
      <w:lvlText w:val="•"/>
      <w:lvlJc w:val="left"/>
      <w:pPr>
        <w:ind w:left="1304" w:hanging="221"/>
      </w:pPr>
      <w:rPr>
        <w:rFonts w:hint="default"/>
        <w:lang w:val="en-US" w:eastAsia="en-US" w:bidi="ar-SA"/>
      </w:rPr>
    </w:lvl>
    <w:lvl w:ilvl="2" w:tplc="C4544178">
      <w:numFmt w:val="bullet"/>
      <w:lvlText w:val="•"/>
      <w:lvlJc w:val="left"/>
      <w:pPr>
        <w:ind w:left="2268" w:hanging="221"/>
      </w:pPr>
      <w:rPr>
        <w:rFonts w:hint="default"/>
        <w:lang w:val="en-US" w:eastAsia="en-US" w:bidi="ar-SA"/>
      </w:rPr>
    </w:lvl>
    <w:lvl w:ilvl="3" w:tplc="18220E06">
      <w:numFmt w:val="bullet"/>
      <w:lvlText w:val="•"/>
      <w:lvlJc w:val="left"/>
      <w:pPr>
        <w:ind w:left="3232" w:hanging="221"/>
      </w:pPr>
      <w:rPr>
        <w:rFonts w:hint="default"/>
        <w:lang w:val="en-US" w:eastAsia="en-US" w:bidi="ar-SA"/>
      </w:rPr>
    </w:lvl>
    <w:lvl w:ilvl="4" w:tplc="72745328">
      <w:numFmt w:val="bullet"/>
      <w:lvlText w:val="•"/>
      <w:lvlJc w:val="left"/>
      <w:pPr>
        <w:ind w:left="4196" w:hanging="221"/>
      </w:pPr>
      <w:rPr>
        <w:rFonts w:hint="default"/>
        <w:lang w:val="en-US" w:eastAsia="en-US" w:bidi="ar-SA"/>
      </w:rPr>
    </w:lvl>
    <w:lvl w:ilvl="5" w:tplc="A5D2E726">
      <w:numFmt w:val="bullet"/>
      <w:lvlText w:val="•"/>
      <w:lvlJc w:val="left"/>
      <w:pPr>
        <w:ind w:left="5160" w:hanging="221"/>
      </w:pPr>
      <w:rPr>
        <w:rFonts w:hint="default"/>
        <w:lang w:val="en-US" w:eastAsia="en-US" w:bidi="ar-SA"/>
      </w:rPr>
    </w:lvl>
    <w:lvl w:ilvl="6" w:tplc="2EBC7102">
      <w:numFmt w:val="bullet"/>
      <w:lvlText w:val="•"/>
      <w:lvlJc w:val="left"/>
      <w:pPr>
        <w:ind w:left="6124" w:hanging="221"/>
      </w:pPr>
      <w:rPr>
        <w:rFonts w:hint="default"/>
        <w:lang w:val="en-US" w:eastAsia="en-US" w:bidi="ar-SA"/>
      </w:rPr>
    </w:lvl>
    <w:lvl w:ilvl="7" w:tplc="F150411E">
      <w:numFmt w:val="bullet"/>
      <w:lvlText w:val="•"/>
      <w:lvlJc w:val="left"/>
      <w:pPr>
        <w:ind w:left="7088" w:hanging="221"/>
      </w:pPr>
      <w:rPr>
        <w:rFonts w:hint="default"/>
        <w:lang w:val="en-US" w:eastAsia="en-US" w:bidi="ar-SA"/>
      </w:rPr>
    </w:lvl>
    <w:lvl w:ilvl="8" w:tplc="948AFBAA">
      <w:numFmt w:val="bullet"/>
      <w:lvlText w:val="•"/>
      <w:lvlJc w:val="left"/>
      <w:pPr>
        <w:ind w:left="8052" w:hanging="221"/>
      </w:pPr>
      <w:rPr>
        <w:rFonts w:hint="default"/>
        <w:lang w:val="en-US" w:eastAsia="en-US" w:bidi="ar-SA"/>
      </w:rPr>
    </w:lvl>
  </w:abstractNum>
  <w:abstractNum w:abstractNumId="1" w15:restartNumberingAfterBreak="0">
    <w:nsid w:val="22223873"/>
    <w:multiLevelType w:val="hybridMultilevel"/>
    <w:tmpl w:val="B0727782"/>
    <w:lvl w:ilvl="0" w:tplc="3A428780">
      <w:start w:val="1"/>
      <w:numFmt w:val="lowerLetter"/>
      <w:lvlText w:val="%1."/>
      <w:lvlJc w:val="left"/>
      <w:pPr>
        <w:ind w:left="120" w:hanging="221"/>
        <w:jc w:val="left"/>
      </w:pPr>
      <w:rPr>
        <w:rFonts w:ascii="Arial" w:eastAsia="Arial" w:hAnsi="Arial" w:cs="Arial" w:hint="default"/>
        <w:spacing w:val="-1"/>
        <w:w w:val="99"/>
        <w:sz w:val="20"/>
        <w:szCs w:val="20"/>
        <w:lang w:val="en-US" w:eastAsia="en-US" w:bidi="ar-SA"/>
      </w:rPr>
    </w:lvl>
    <w:lvl w:ilvl="1" w:tplc="9FC6EC86">
      <w:numFmt w:val="bullet"/>
      <w:lvlText w:val="•"/>
      <w:lvlJc w:val="left"/>
      <w:pPr>
        <w:ind w:left="1106" w:hanging="221"/>
      </w:pPr>
      <w:rPr>
        <w:rFonts w:hint="default"/>
        <w:lang w:val="en-US" w:eastAsia="en-US" w:bidi="ar-SA"/>
      </w:rPr>
    </w:lvl>
    <w:lvl w:ilvl="2" w:tplc="5E6CC954">
      <w:numFmt w:val="bullet"/>
      <w:lvlText w:val="•"/>
      <w:lvlJc w:val="left"/>
      <w:pPr>
        <w:ind w:left="2092" w:hanging="221"/>
      </w:pPr>
      <w:rPr>
        <w:rFonts w:hint="default"/>
        <w:lang w:val="en-US" w:eastAsia="en-US" w:bidi="ar-SA"/>
      </w:rPr>
    </w:lvl>
    <w:lvl w:ilvl="3" w:tplc="3B50EBFC">
      <w:numFmt w:val="bullet"/>
      <w:lvlText w:val="•"/>
      <w:lvlJc w:val="left"/>
      <w:pPr>
        <w:ind w:left="3078" w:hanging="221"/>
      </w:pPr>
      <w:rPr>
        <w:rFonts w:hint="default"/>
        <w:lang w:val="en-US" w:eastAsia="en-US" w:bidi="ar-SA"/>
      </w:rPr>
    </w:lvl>
    <w:lvl w:ilvl="4" w:tplc="AC000346">
      <w:numFmt w:val="bullet"/>
      <w:lvlText w:val="•"/>
      <w:lvlJc w:val="left"/>
      <w:pPr>
        <w:ind w:left="4064" w:hanging="221"/>
      </w:pPr>
      <w:rPr>
        <w:rFonts w:hint="default"/>
        <w:lang w:val="en-US" w:eastAsia="en-US" w:bidi="ar-SA"/>
      </w:rPr>
    </w:lvl>
    <w:lvl w:ilvl="5" w:tplc="CBE4924C">
      <w:numFmt w:val="bullet"/>
      <w:lvlText w:val="•"/>
      <w:lvlJc w:val="left"/>
      <w:pPr>
        <w:ind w:left="5050" w:hanging="221"/>
      </w:pPr>
      <w:rPr>
        <w:rFonts w:hint="default"/>
        <w:lang w:val="en-US" w:eastAsia="en-US" w:bidi="ar-SA"/>
      </w:rPr>
    </w:lvl>
    <w:lvl w:ilvl="6" w:tplc="0AA81808">
      <w:numFmt w:val="bullet"/>
      <w:lvlText w:val="•"/>
      <w:lvlJc w:val="left"/>
      <w:pPr>
        <w:ind w:left="6036" w:hanging="221"/>
      </w:pPr>
      <w:rPr>
        <w:rFonts w:hint="default"/>
        <w:lang w:val="en-US" w:eastAsia="en-US" w:bidi="ar-SA"/>
      </w:rPr>
    </w:lvl>
    <w:lvl w:ilvl="7" w:tplc="6D861094">
      <w:numFmt w:val="bullet"/>
      <w:lvlText w:val="•"/>
      <w:lvlJc w:val="left"/>
      <w:pPr>
        <w:ind w:left="7022" w:hanging="221"/>
      </w:pPr>
      <w:rPr>
        <w:rFonts w:hint="default"/>
        <w:lang w:val="en-US" w:eastAsia="en-US" w:bidi="ar-SA"/>
      </w:rPr>
    </w:lvl>
    <w:lvl w:ilvl="8" w:tplc="43BE54A6">
      <w:numFmt w:val="bullet"/>
      <w:lvlText w:val="•"/>
      <w:lvlJc w:val="left"/>
      <w:pPr>
        <w:ind w:left="8008" w:hanging="221"/>
      </w:pPr>
      <w:rPr>
        <w:rFonts w:hint="default"/>
        <w:lang w:val="en-US" w:eastAsia="en-US" w:bidi="ar-SA"/>
      </w:rPr>
    </w:lvl>
  </w:abstractNum>
  <w:abstractNum w:abstractNumId="2" w15:restartNumberingAfterBreak="0">
    <w:nsid w:val="2EB344EC"/>
    <w:multiLevelType w:val="hybridMultilevel"/>
    <w:tmpl w:val="C50A9F14"/>
    <w:lvl w:ilvl="0" w:tplc="4B848E8C">
      <w:start w:val="1"/>
      <w:numFmt w:val="lowerLetter"/>
      <w:lvlText w:val="%1."/>
      <w:lvlJc w:val="left"/>
      <w:pPr>
        <w:ind w:left="119" w:hanging="221"/>
        <w:jc w:val="left"/>
      </w:pPr>
      <w:rPr>
        <w:rFonts w:ascii="Arial" w:eastAsia="Arial" w:hAnsi="Arial" w:cs="Arial" w:hint="default"/>
        <w:spacing w:val="-1"/>
        <w:w w:val="99"/>
        <w:sz w:val="20"/>
        <w:szCs w:val="20"/>
        <w:lang w:val="en-US" w:eastAsia="en-US" w:bidi="ar-SA"/>
      </w:rPr>
    </w:lvl>
    <w:lvl w:ilvl="1" w:tplc="148EF268">
      <w:numFmt w:val="bullet"/>
      <w:lvlText w:val="•"/>
      <w:lvlJc w:val="left"/>
      <w:pPr>
        <w:ind w:left="1106" w:hanging="221"/>
      </w:pPr>
      <w:rPr>
        <w:rFonts w:hint="default"/>
        <w:lang w:val="en-US" w:eastAsia="en-US" w:bidi="ar-SA"/>
      </w:rPr>
    </w:lvl>
    <w:lvl w:ilvl="2" w:tplc="36DE548C">
      <w:numFmt w:val="bullet"/>
      <w:lvlText w:val="•"/>
      <w:lvlJc w:val="left"/>
      <w:pPr>
        <w:ind w:left="2092" w:hanging="221"/>
      </w:pPr>
      <w:rPr>
        <w:rFonts w:hint="default"/>
        <w:lang w:val="en-US" w:eastAsia="en-US" w:bidi="ar-SA"/>
      </w:rPr>
    </w:lvl>
    <w:lvl w:ilvl="3" w:tplc="E1DA2B0E">
      <w:numFmt w:val="bullet"/>
      <w:lvlText w:val="•"/>
      <w:lvlJc w:val="left"/>
      <w:pPr>
        <w:ind w:left="3078" w:hanging="221"/>
      </w:pPr>
      <w:rPr>
        <w:rFonts w:hint="default"/>
        <w:lang w:val="en-US" w:eastAsia="en-US" w:bidi="ar-SA"/>
      </w:rPr>
    </w:lvl>
    <w:lvl w:ilvl="4" w:tplc="14BA6BF8">
      <w:numFmt w:val="bullet"/>
      <w:lvlText w:val="•"/>
      <w:lvlJc w:val="left"/>
      <w:pPr>
        <w:ind w:left="4064" w:hanging="221"/>
      </w:pPr>
      <w:rPr>
        <w:rFonts w:hint="default"/>
        <w:lang w:val="en-US" w:eastAsia="en-US" w:bidi="ar-SA"/>
      </w:rPr>
    </w:lvl>
    <w:lvl w:ilvl="5" w:tplc="94D42158">
      <w:numFmt w:val="bullet"/>
      <w:lvlText w:val="•"/>
      <w:lvlJc w:val="left"/>
      <w:pPr>
        <w:ind w:left="5050" w:hanging="221"/>
      </w:pPr>
      <w:rPr>
        <w:rFonts w:hint="default"/>
        <w:lang w:val="en-US" w:eastAsia="en-US" w:bidi="ar-SA"/>
      </w:rPr>
    </w:lvl>
    <w:lvl w:ilvl="6" w:tplc="9E06CCE2">
      <w:numFmt w:val="bullet"/>
      <w:lvlText w:val="•"/>
      <w:lvlJc w:val="left"/>
      <w:pPr>
        <w:ind w:left="6036" w:hanging="221"/>
      </w:pPr>
      <w:rPr>
        <w:rFonts w:hint="default"/>
        <w:lang w:val="en-US" w:eastAsia="en-US" w:bidi="ar-SA"/>
      </w:rPr>
    </w:lvl>
    <w:lvl w:ilvl="7" w:tplc="95C4105C">
      <w:numFmt w:val="bullet"/>
      <w:lvlText w:val="•"/>
      <w:lvlJc w:val="left"/>
      <w:pPr>
        <w:ind w:left="7022" w:hanging="221"/>
      </w:pPr>
      <w:rPr>
        <w:rFonts w:hint="default"/>
        <w:lang w:val="en-US" w:eastAsia="en-US" w:bidi="ar-SA"/>
      </w:rPr>
    </w:lvl>
    <w:lvl w:ilvl="8" w:tplc="DADEF472">
      <w:numFmt w:val="bullet"/>
      <w:lvlText w:val="•"/>
      <w:lvlJc w:val="left"/>
      <w:pPr>
        <w:ind w:left="8008" w:hanging="221"/>
      </w:pPr>
      <w:rPr>
        <w:rFonts w:hint="default"/>
        <w:lang w:val="en-US" w:eastAsia="en-US" w:bidi="ar-SA"/>
      </w:rPr>
    </w:lvl>
  </w:abstractNum>
  <w:abstractNum w:abstractNumId="3" w15:restartNumberingAfterBreak="0">
    <w:nsid w:val="5B8B32DB"/>
    <w:multiLevelType w:val="hybridMultilevel"/>
    <w:tmpl w:val="5D980740"/>
    <w:lvl w:ilvl="0" w:tplc="5B5C4228">
      <w:start w:val="1"/>
      <w:numFmt w:val="lowerLetter"/>
      <w:lvlText w:val="%1."/>
      <w:lvlJc w:val="left"/>
      <w:pPr>
        <w:ind w:left="340" w:hanging="221"/>
        <w:jc w:val="left"/>
      </w:pPr>
      <w:rPr>
        <w:rFonts w:ascii="Arial" w:eastAsia="Arial" w:hAnsi="Arial" w:cs="Arial" w:hint="default"/>
        <w:spacing w:val="-1"/>
        <w:w w:val="99"/>
        <w:sz w:val="20"/>
        <w:szCs w:val="20"/>
        <w:lang w:val="en-US" w:eastAsia="en-US" w:bidi="ar-SA"/>
      </w:rPr>
    </w:lvl>
    <w:lvl w:ilvl="1" w:tplc="76FCFE8E">
      <w:numFmt w:val="bullet"/>
      <w:lvlText w:val="•"/>
      <w:lvlJc w:val="left"/>
      <w:pPr>
        <w:ind w:left="1304" w:hanging="221"/>
      </w:pPr>
      <w:rPr>
        <w:rFonts w:hint="default"/>
        <w:lang w:val="en-US" w:eastAsia="en-US" w:bidi="ar-SA"/>
      </w:rPr>
    </w:lvl>
    <w:lvl w:ilvl="2" w:tplc="13DA0022">
      <w:numFmt w:val="bullet"/>
      <w:lvlText w:val="•"/>
      <w:lvlJc w:val="left"/>
      <w:pPr>
        <w:ind w:left="2268" w:hanging="221"/>
      </w:pPr>
      <w:rPr>
        <w:rFonts w:hint="default"/>
        <w:lang w:val="en-US" w:eastAsia="en-US" w:bidi="ar-SA"/>
      </w:rPr>
    </w:lvl>
    <w:lvl w:ilvl="3" w:tplc="6E9A9C30">
      <w:numFmt w:val="bullet"/>
      <w:lvlText w:val="•"/>
      <w:lvlJc w:val="left"/>
      <w:pPr>
        <w:ind w:left="3232" w:hanging="221"/>
      </w:pPr>
      <w:rPr>
        <w:rFonts w:hint="default"/>
        <w:lang w:val="en-US" w:eastAsia="en-US" w:bidi="ar-SA"/>
      </w:rPr>
    </w:lvl>
    <w:lvl w:ilvl="4" w:tplc="48CE7C8A">
      <w:numFmt w:val="bullet"/>
      <w:lvlText w:val="•"/>
      <w:lvlJc w:val="left"/>
      <w:pPr>
        <w:ind w:left="4196" w:hanging="221"/>
      </w:pPr>
      <w:rPr>
        <w:rFonts w:hint="default"/>
        <w:lang w:val="en-US" w:eastAsia="en-US" w:bidi="ar-SA"/>
      </w:rPr>
    </w:lvl>
    <w:lvl w:ilvl="5" w:tplc="3ABA433A">
      <w:numFmt w:val="bullet"/>
      <w:lvlText w:val="•"/>
      <w:lvlJc w:val="left"/>
      <w:pPr>
        <w:ind w:left="5160" w:hanging="221"/>
      </w:pPr>
      <w:rPr>
        <w:rFonts w:hint="default"/>
        <w:lang w:val="en-US" w:eastAsia="en-US" w:bidi="ar-SA"/>
      </w:rPr>
    </w:lvl>
    <w:lvl w:ilvl="6" w:tplc="8B163E3E">
      <w:numFmt w:val="bullet"/>
      <w:lvlText w:val="•"/>
      <w:lvlJc w:val="left"/>
      <w:pPr>
        <w:ind w:left="6124" w:hanging="221"/>
      </w:pPr>
      <w:rPr>
        <w:rFonts w:hint="default"/>
        <w:lang w:val="en-US" w:eastAsia="en-US" w:bidi="ar-SA"/>
      </w:rPr>
    </w:lvl>
    <w:lvl w:ilvl="7" w:tplc="4E9C3024">
      <w:numFmt w:val="bullet"/>
      <w:lvlText w:val="•"/>
      <w:lvlJc w:val="left"/>
      <w:pPr>
        <w:ind w:left="7088" w:hanging="221"/>
      </w:pPr>
      <w:rPr>
        <w:rFonts w:hint="default"/>
        <w:lang w:val="en-US" w:eastAsia="en-US" w:bidi="ar-SA"/>
      </w:rPr>
    </w:lvl>
    <w:lvl w:ilvl="8" w:tplc="3D28BC10">
      <w:numFmt w:val="bullet"/>
      <w:lvlText w:val="•"/>
      <w:lvlJc w:val="left"/>
      <w:pPr>
        <w:ind w:left="8052" w:hanging="221"/>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14"/>
    <w:rsid w:val="00170F4B"/>
    <w:rsid w:val="002253F7"/>
    <w:rsid w:val="00A34265"/>
    <w:rsid w:val="00A45060"/>
    <w:rsid w:val="00D43478"/>
    <w:rsid w:val="00D61BA9"/>
    <w:rsid w:val="00D72714"/>
    <w:rsid w:val="00EB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FFDED"/>
  <w15:docId w15:val="{662FE1FD-E630-434A-A85F-6120C390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Saad Saoud, Monika</cp:lastModifiedBy>
  <cp:revision>2</cp:revision>
  <dcterms:created xsi:type="dcterms:W3CDTF">2020-12-03T16:37:00Z</dcterms:created>
  <dcterms:modified xsi:type="dcterms:W3CDTF">2020-12-03T16:37:00Z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19 for Word</vt:lpwstr>
  </property>
  <property fmtid="{D5CDD505-2E9C-101B-9397-08002B2CF9AE}" pid="4" name="LastSaved">
    <vt:filetime>2020-11-21T00:00:00Z</vt:filetime>
  </property>
</Properties>
</file>