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91F" w14:textId="77777777" w:rsidR="00BB1BF7" w:rsidRDefault="00BB1BF7" w:rsidP="00C1607C">
      <w:pPr>
        <w:pStyle w:val="NoSpacing"/>
      </w:pPr>
    </w:p>
    <w:p w14:paraId="1778F9B0" w14:textId="77777777" w:rsidR="00BB1BF7" w:rsidRDefault="00BB1BF7" w:rsidP="005879D8">
      <w:pPr>
        <w:pStyle w:val="NoSpacing"/>
        <w:jc w:val="center"/>
        <w:rPr>
          <w:sz w:val="40"/>
          <w:szCs w:val="40"/>
        </w:rPr>
      </w:pPr>
      <w:r>
        <w:rPr>
          <w:b/>
          <w:bCs/>
          <w:sz w:val="40"/>
          <w:szCs w:val="40"/>
        </w:rPr>
        <w:t>MISSOURI CITY MIDDLE SCHOOL</w:t>
      </w:r>
    </w:p>
    <w:p w14:paraId="170F9D19" w14:textId="77777777" w:rsidR="00BB1BF7" w:rsidRDefault="00BB1BF7" w:rsidP="005879D8">
      <w:pPr>
        <w:pStyle w:val="NoSpacing"/>
        <w:jc w:val="center"/>
        <w:rPr>
          <w:sz w:val="40"/>
          <w:szCs w:val="40"/>
        </w:rPr>
      </w:pPr>
      <w:r>
        <w:rPr>
          <w:b/>
          <w:bCs/>
          <w:sz w:val="40"/>
          <w:szCs w:val="40"/>
        </w:rPr>
        <w:t>PERFORMING BAND</w:t>
      </w:r>
    </w:p>
    <w:p w14:paraId="4D0A787C" w14:textId="77777777" w:rsidR="00BB1BF7" w:rsidRDefault="00BB1BF7" w:rsidP="005879D8">
      <w:pPr>
        <w:pStyle w:val="NoSpacing"/>
        <w:jc w:val="center"/>
        <w:rPr>
          <w:sz w:val="40"/>
          <w:szCs w:val="40"/>
        </w:rPr>
      </w:pPr>
      <w:r>
        <w:rPr>
          <w:b/>
          <w:bCs/>
          <w:sz w:val="40"/>
          <w:szCs w:val="40"/>
        </w:rPr>
        <w:t>HANDBOOK</w:t>
      </w:r>
    </w:p>
    <w:p w14:paraId="25BD13ED" w14:textId="1F5D7850" w:rsidR="00BB1BF7" w:rsidRDefault="00ED590E" w:rsidP="005879D8">
      <w:pPr>
        <w:pStyle w:val="NoSpacing"/>
        <w:jc w:val="center"/>
        <w:rPr>
          <w:b/>
          <w:bCs/>
          <w:sz w:val="23"/>
          <w:szCs w:val="23"/>
        </w:rPr>
      </w:pPr>
      <w:r>
        <w:rPr>
          <w:b/>
          <w:bCs/>
          <w:sz w:val="23"/>
          <w:szCs w:val="23"/>
        </w:rPr>
        <w:t xml:space="preserve">Updated </w:t>
      </w:r>
      <w:r w:rsidR="00C20375">
        <w:rPr>
          <w:b/>
          <w:bCs/>
          <w:sz w:val="23"/>
          <w:szCs w:val="23"/>
        </w:rPr>
        <w:t>July 1</w:t>
      </w:r>
      <w:r w:rsidR="009B7826">
        <w:rPr>
          <w:b/>
          <w:bCs/>
          <w:sz w:val="23"/>
          <w:szCs w:val="23"/>
        </w:rPr>
        <w:t>1</w:t>
      </w:r>
      <w:r w:rsidR="00C20375">
        <w:rPr>
          <w:b/>
          <w:bCs/>
          <w:sz w:val="23"/>
          <w:szCs w:val="23"/>
        </w:rPr>
        <w:t>, 202</w:t>
      </w:r>
      <w:r w:rsidR="009B7826">
        <w:rPr>
          <w:b/>
          <w:bCs/>
          <w:sz w:val="23"/>
          <w:szCs w:val="23"/>
        </w:rPr>
        <w:t>2</w:t>
      </w:r>
    </w:p>
    <w:p w14:paraId="61B22DA2" w14:textId="77777777" w:rsidR="00BB1BF7" w:rsidRDefault="00BB1BF7" w:rsidP="00C1607C">
      <w:pPr>
        <w:pStyle w:val="NoSpacing"/>
        <w:rPr>
          <w:sz w:val="23"/>
          <w:szCs w:val="23"/>
        </w:rPr>
      </w:pPr>
    </w:p>
    <w:p w14:paraId="0B8D8515" w14:textId="0F9BB8EF" w:rsidR="00BB1BF7" w:rsidRDefault="00BB1BF7" w:rsidP="00C1607C">
      <w:pPr>
        <w:pStyle w:val="NoSpacing"/>
      </w:pPr>
      <w:r w:rsidRPr="00D61973">
        <w:rPr>
          <w:highlight w:val="yellow"/>
        </w:rPr>
        <w:t xml:space="preserve">This handbook contains important information for both students and parents. Please take time to read each page carefully together, and </w:t>
      </w:r>
      <w:r w:rsidR="00ED590E" w:rsidRPr="00D61973">
        <w:rPr>
          <w:highlight w:val="yellow"/>
        </w:rPr>
        <w:t xml:space="preserve">to </w:t>
      </w:r>
      <w:r w:rsidRPr="00D61973">
        <w:rPr>
          <w:highlight w:val="yellow"/>
        </w:rPr>
        <w:t>keep for reference throug</w:t>
      </w:r>
      <w:r w:rsidR="00ED590E" w:rsidRPr="00D61973">
        <w:rPr>
          <w:highlight w:val="yellow"/>
        </w:rPr>
        <w:t xml:space="preserve">hout the school year.  </w:t>
      </w:r>
      <w:r w:rsidR="00ED590E" w:rsidRPr="005815B5">
        <w:rPr>
          <w:b/>
          <w:bCs/>
          <w:highlight w:val="yellow"/>
        </w:rPr>
        <w:t>Sign and return the last page</w:t>
      </w:r>
      <w:r w:rsidR="00ED590E" w:rsidRPr="00D61973">
        <w:rPr>
          <w:highlight w:val="yellow"/>
        </w:rPr>
        <w:t>.</w:t>
      </w:r>
      <w:r>
        <w:t xml:space="preserve"> </w:t>
      </w:r>
    </w:p>
    <w:p w14:paraId="4F373951" w14:textId="77777777" w:rsidR="00BB1BF7" w:rsidRDefault="00BB1BF7" w:rsidP="00C1607C">
      <w:pPr>
        <w:pStyle w:val="NoSpacing"/>
      </w:pPr>
    </w:p>
    <w:p w14:paraId="149EA53B" w14:textId="35C6E27E" w:rsidR="00BB1BF7" w:rsidRDefault="00BB1BF7" w:rsidP="005879D8">
      <w:pPr>
        <w:pStyle w:val="NoSpacing"/>
        <w:jc w:val="center"/>
        <w:rPr>
          <w:sz w:val="28"/>
          <w:szCs w:val="28"/>
        </w:rPr>
      </w:pPr>
      <w:r>
        <w:rPr>
          <w:b/>
          <w:bCs/>
          <w:sz w:val="28"/>
          <w:szCs w:val="28"/>
        </w:rPr>
        <w:t>PHILOSOPHY</w:t>
      </w:r>
    </w:p>
    <w:p w14:paraId="253582E1" w14:textId="01876571" w:rsidR="00BB1BF7" w:rsidRDefault="00BB1BF7" w:rsidP="00C1607C">
      <w:pPr>
        <w:pStyle w:val="NoSpacing"/>
        <w:rPr>
          <w:sz w:val="23"/>
          <w:szCs w:val="23"/>
        </w:rPr>
      </w:pPr>
      <w:r>
        <w:rPr>
          <w:sz w:val="23"/>
          <w:szCs w:val="23"/>
        </w:rPr>
        <w:t>The study and performance of music is an opportunity that young peo</w:t>
      </w:r>
      <w:r w:rsidR="0088471D">
        <w:rPr>
          <w:sz w:val="23"/>
          <w:szCs w:val="23"/>
        </w:rPr>
        <w:t xml:space="preserve">ple of today truly need! </w:t>
      </w:r>
      <w:r w:rsidR="0088471D" w:rsidRPr="00D61973">
        <w:rPr>
          <w:sz w:val="23"/>
          <w:szCs w:val="23"/>
          <w:highlight w:val="yellow"/>
        </w:rPr>
        <w:t xml:space="preserve">It is </w:t>
      </w:r>
      <w:r w:rsidRPr="00D61973">
        <w:rPr>
          <w:sz w:val="23"/>
          <w:szCs w:val="23"/>
          <w:highlight w:val="yellow"/>
        </w:rPr>
        <w:t>our goal to make professional mus</w:t>
      </w:r>
      <w:r w:rsidR="00A7571D" w:rsidRPr="00D61973">
        <w:rPr>
          <w:sz w:val="23"/>
          <w:szCs w:val="23"/>
          <w:highlight w:val="yellow"/>
        </w:rPr>
        <w:t xml:space="preserve">icians of our students, and to enable them to </w:t>
      </w:r>
      <w:r w:rsidRPr="00D61973">
        <w:rPr>
          <w:sz w:val="23"/>
          <w:szCs w:val="23"/>
          <w:highlight w:val="yellow"/>
        </w:rPr>
        <w:t>enjoy the life-long benefits of music. Recent studies prove that students who participate in music are among the academically strongest in their schools.</w:t>
      </w:r>
      <w:r>
        <w:rPr>
          <w:sz w:val="23"/>
          <w:szCs w:val="23"/>
        </w:rPr>
        <w:t xml:space="preserve"> The skills learned through a successful experience in a school band program – self-discipline, increased self-esteem, time management, commitment, responsibility, and teamwork - will be reflected in a successful adult life. The opportunity to enjoy a new level of communication and self-expression is the goal for every young musician. Creativity is within all of us, and the language of music serves as a perfect vehicle to allow this personal growth and development. </w:t>
      </w:r>
    </w:p>
    <w:p w14:paraId="10EABF4B" w14:textId="77777777" w:rsidR="00BB1BF7" w:rsidRDefault="00BB1BF7" w:rsidP="00C1607C">
      <w:pPr>
        <w:pStyle w:val="NoSpacing"/>
        <w:rPr>
          <w:sz w:val="23"/>
          <w:szCs w:val="23"/>
        </w:rPr>
      </w:pPr>
    </w:p>
    <w:p w14:paraId="18B953A6" w14:textId="77777777" w:rsidR="00BB1BF7" w:rsidRDefault="00BB1BF7" w:rsidP="005879D8">
      <w:pPr>
        <w:pStyle w:val="NoSpacing"/>
        <w:jc w:val="center"/>
        <w:rPr>
          <w:sz w:val="28"/>
          <w:szCs w:val="28"/>
        </w:rPr>
      </w:pPr>
      <w:r>
        <w:rPr>
          <w:b/>
          <w:bCs/>
          <w:sz w:val="28"/>
          <w:szCs w:val="28"/>
        </w:rPr>
        <w:t>COMMITMENT TO THE BAND SCHEDULE</w:t>
      </w:r>
    </w:p>
    <w:p w14:paraId="18CAD203" w14:textId="2580F1AA" w:rsidR="00BB1BF7" w:rsidRDefault="00BB1BF7" w:rsidP="00C1607C">
      <w:pPr>
        <w:pStyle w:val="NoSpacing"/>
        <w:rPr>
          <w:sz w:val="23"/>
          <w:szCs w:val="23"/>
        </w:rPr>
      </w:pPr>
      <w:r w:rsidRPr="00D61973">
        <w:rPr>
          <w:sz w:val="23"/>
          <w:szCs w:val="23"/>
          <w:highlight w:val="yellow"/>
        </w:rPr>
        <w:t>Band activities are group events that require the participation of all students.</w:t>
      </w:r>
      <w:r>
        <w:rPr>
          <w:sz w:val="23"/>
          <w:szCs w:val="23"/>
        </w:rPr>
        <w:t xml:space="preserve"> Like the spokes on a wheel, </w:t>
      </w:r>
      <w:r w:rsidR="00A7571D">
        <w:rPr>
          <w:sz w:val="23"/>
          <w:szCs w:val="23"/>
        </w:rPr>
        <w:t>all student are</w:t>
      </w:r>
      <w:r>
        <w:rPr>
          <w:sz w:val="23"/>
          <w:szCs w:val="23"/>
        </w:rPr>
        <w:t xml:space="preserve"> very important to the group. Trying to rehearse or perform without all band members is similar to playing the piano with keys missing. </w:t>
      </w:r>
      <w:r w:rsidRPr="00EE0F7C">
        <w:rPr>
          <w:sz w:val="23"/>
          <w:szCs w:val="23"/>
          <w:highlight w:val="yellow"/>
        </w:rPr>
        <w:t>We need and expect students to attend rehearsals and performances. We schedule our events around</w:t>
      </w:r>
      <w:r w:rsidRPr="00D61973">
        <w:rPr>
          <w:sz w:val="23"/>
          <w:szCs w:val="23"/>
          <w:highlight w:val="yellow"/>
        </w:rPr>
        <w:t xml:space="preserve"> other school activities to allow students the opportunity to be part of many organizations. Occasionally, however, band events may conflict with another Missouri City Middle School event. In that case, the directors/sponsors of both groups will work with the parents and student</w:t>
      </w:r>
      <w:r w:rsidR="003C31DC" w:rsidRPr="00D61973">
        <w:rPr>
          <w:sz w:val="23"/>
          <w:szCs w:val="23"/>
          <w:highlight w:val="yellow"/>
        </w:rPr>
        <w:t>s</w:t>
      </w:r>
      <w:r w:rsidRPr="00D61973">
        <w:rPr>
          <w:sz w:val="23"/>
          <w:szCs w:val="23"/>
          <w:highlight w:val="yellow"/>
        </w:rPr>
        <w:t xml:space="preserve"> so t</w:t>
      </w:r>
      <w:r w:rsidR="00A7571D" w:rsidRPr="00D61973">
        <w:rPr>
          <w:sz w:val="23"/>
          <w:szCs w:val="23"/>
          <w:highlight w:val="yellow"/>
        </w:rPr>
        <w:t>hat the students and groups</w:t>
      </w:r>
      <w:r w:rsidR="003C31DC" w:rsidRPr="00D61973">
        <w:rPr>
          <w:sz w:val="23"/>
          <w:szCs w:val="23"/>
          <w:highlight w:val="yellow"/>
        </w:rPr>
        <w:t xml:space="preserve"> best interests </w:t>
      </w:r>
      <w:r w:rsidR="00D61973">
        <w:rPr>
          <w:sz w:val="23"/>
          <w:szCs w:val="23"/>
          <w:highlight w:val="yellow"/>
        </w:rPr>
        <w:t>are</w:t>
      </w:r>
      <w:r w:rsidR="003C31DC" w:rsidRPr="00D61973">
        <w:rPr>
          <w:sz w:val="23"/>
          <w:szCs w:val="23"/>
          <w:highlight w:val="yellow"/>
        </w:rPr>
        <w:t xml:space="preserve"> met.</w:t>
      </w:r>
      <w:r w:rsidR="003C31DC">
        <w:rPr>
          <w:sz w:val="23"/>
          <w:szCs w:val="23"/>
        </w:rPr>
        <w:t xml:space="preserve"> </w:t>
      </w:r>
      <w:r w:rsidR="003C31DC" w:rsidRPr="000117CD">
        <w:rPr>
          <w:sz w:val="23"/>
          <w:szCs w:val="23"/>
          <w:highlight w:val="yellow"/>
        </w:rPr>
        <w:t>A yearly event calendar</w:t>
      </w:r>
      <w:r w:rsidRPr="000117CD">
        <w:rPr>
          <w:sz w:val="23"/>
          <w:szCs w:val="23"/>
          <w:highlight w:val="yellow"/>
        </w:rPr>
        <w:t xml:space="preserve"> </w:t>
      </w:r>
      <w:r w:rsidR="003C31DC" w:rsidRPr="000117CD">
        <w:rPr>
          <w:sz w:val="23"/>
          <w:szCs w:val="23"/>
          <w:highlight w:val="yellow"/>
        </w:rPr>
        <w:t>is</w:t>
      </w:r>
      <w:r w:rsidRPr="000117CD">
        <w:rPr>
          <w:sz w:val="23"/>
          <w:szCs w:val="23"/>
          <w:highlight w:val="yellow"/>
        </w:rPr>
        <w:t xml:space="preserve"> published at the beginning of the school year. We ask that you mark your calendars with these events so that you can avoid these dates when planning family activities and other non-school related events</w:t>
      </w:r>
      <w:r>
        <w:rPr>
          <w:sz w:val="23"/>
          <w:szCs w:val="23"/>
        </w:rPr>
        <w:t xml:space="preserve">. </w:t>
      </w:r>
    </w:p>
    <w:p w14:paraId="69D2CE96" w14:textId="77777777" w:rsidR="005879D8" w:rsidRDefault="005879D8" w:rsidP="00C1607C">
      <w:pPr>
        <w:pStyle w:val="NoSpacing"/>
        <w:rPr>
          <w:sz w:val="23"/>
          <w:szCs w:val="23"/>
        </w:rPr>
      </w:pPr>
    </w:p>
    <w:p w14:paraId="37E7743D" w14:textId="77777777" w:rsidR="00BB1BF7" w:rsidRDefault="00BB1BF7" w:rsidP="005879D8">
      <w:pPr>
        <w:pStyle w:val="NoSpacing"/>
        <w:jc w:val="center"/>
        <w:rPr>
          <w:sz w:val="32"/>
          <w:szCs w:val="32"/>
        </w:rPr>
      </w:pPr>
      <w:r>
        <w:rPr>
          <w:b/>
          <w:bCs/>
          <w:sz w:val="32"/>
          <w:szCs w:val="32"/>
        </w:rPr>
        <w:t>BAND CLASSES</w:t>
      </w:r>
    </w:p>
    <w:p w14:paraId="45631603" w14:textId="77777777" w:rsidR="00BB1BF7" w:rsidRDefault="00BB1BF7" w:rsidP="005879D8">
      <w:pPr>
        <w:pStyle w:val="NoSpacing"/>
        <w:jc w:val="center"/>
        <w:rPr>
          <w:b/>
          <w:bCs/>
          <w:sz w:val="28"/>
          <w:szCs w:val="28"/>
        </w:rPr>
      </w:pPr>
      <w:r>
        <w:rPr>
          <w:b/>
          <w:bCs/>
          <w:sz w:val="28"/>
          <w:szCs w:val="28"/>
        </w:rPr>
        <w:t>Honor Band</w:t>
      </w:r>
    </w:p>
    <w:p w14:paraId="72C2105D" w14:textId="5756AD93" w:rsidR="00BB1BF7" w:rsidRDefault="00BB1BF7" w:rsidP="00C1607C">
      <w:pPr>
        <w:pStyle w:val="NoSpacing"/>
        <w:rPr>
          <w:sz w:val="23"/>
          <w:szCs w:val="23"/>
        </w:rPr>
      </w:pPr>
      <w:r w:rsidRPr="007E12A5">
        <w:rPr>
          <w:sz w:val="23"/>
          <w:szCs w:val="23"/>
          <w:highlight w:val="yellow"/>
        </w:rPr>
        <w:t>The Honor Band is an advanced performing group with preparation for the high school band program as a primary objective.</w:t>
      </w:r>
      <w:r>
        <w:rPr>
          <w:sz w:val="23"/>
          <w:szCs w:val="23"/>
        </w:rPr>
        <w:t xml:space="preserve"> Students in this group will perform at concerts and contests throughout the school year, as well as have the opportunity to perform at solo and ensemble contests (provided they meet academic eligibility requirements). </w:t>
      </w:r>
      <w:r w:rsidR="00C20375" w:rsidRPr="007E12A5">
        <w:rPr>
          <w:sz w:val="23"/>
          <w:szCs w:val="23"/>
          <w:highlight w:val="yellow"/>
        </w:rPr>
        <w:t>Students</w:t>
      </w:r>
      <w:r w:rsidRPr="007E12A5">
        <w:rPr>
          <w:sz w:val="23"/>
          <w:szCs w:val="23"/>
          <w:highlight w:val="yellow"/>
        </w:rPr>
        <w:t xml:space="preserve"> are </w:t>
      </w:r>
      <w:r w:rsidR="00C20375" w:rsidRPr="007E12A5">
        <w:rPr>
          <w:sz w:val="23"/>
          <w:szCs w:val="23"/>
          <w:highlight w:val="yellow"/>
        </w:rPr>
        <w:t>selected</w:t>
      </w:r>
      <w:r w:rsidRPr="007E12A5">
        <w:rPr>
          <w:sz w:val="23"/>
          <w:szCs w:val="23"/>
          <w:highlight w:val="yellow"/>
        </w:rPr>
        <w:t xml:space="preserve"> </w:t>
      </w:r>
      <w:r w:rsidR="00C20375" w:rsidRPr="007E12A5">
        <w:rPr>
          <w:sz w:val="23"/>
          <w:szCs w:val="23"/>
          <w:highlight w:val="yellow"/>
        </w:rPr>
        <w:t>by</w:t>
      </w:r>
      <w:r w:rsidRPr="007E12A5">
        <w:rPr>
          <w:sz w:val="23"/>
          <w:szCs w:val="23"/>
          <w:highlight w:val="yellow"/>
        </w:rPr>
        <w:t xml:space="preserve"> audition</w:t>
      </w:r>
      <w:r w:rsidR="00C20375" w:rsidRPr="007E12A5">
        <w:rPr>
          <w:sz w:val="23"/>
          <w:szCs w:val="23"/>
          <w:highlight w:val="yellow"/>
        </w:rPr>
        <w:t>s</w:t>
      </w:r>
      <w:r w:rsidRPr="007E12A5">
        <w:rPr>
          <w:sz w:val="23"/>
          <w:szCs w:val="23"/>
          <w:highlight w:val="yellow"/>
        </w:rPr>
        <w:t xml:space="preserve"> held at the </w:t>
      </w:r>
      <w:r w:rsidR="00C20375" w:rsidRPr="007E12A5">
        <w:rPr>
          <w:sz w:val="23"/>
          <w:szCs w:val="23"/>
          <w:highlight w:val="yellow"/>
        </w:rPr>
        <w:t>end of the previous school year</w:t>
      </w:r>
      <w:r w:rsidRPr="007E12A5">
        <w:rPr>
          <w:sz w:val="23"/>
          <w:szCs w:val="23"/>
          <w:highlight w:val="yellow"/>
        </w:rPr>
        <w:t>. Instrumentation is limited to those who show advanced performance abilities and superior attitudes.</w:t>
      </w:r>
      <w:r>
        <w:rPr>
          <w:sz w:val="23"/>
          <w:szCs w:val="23"/>
        </w:rPr>
        <w:t xml:space="preserve"> </w:t>
      </w:r>
    </w:p>
    <w:p w14:paraId="19FAC529" w14:textId="77777777" w:rsidR="00BB1BF7" w:rsidRDefault="00BB1BF7" w:rsidP="00C1607C">
      <w:pPr>
        <w:pStyle w:val="NoSpacing"/>
        <w:rPr>
          <w:sz w:val="23"/>
          <w:szCs w:val="23"/>
        </w:rPr>
      </w:pPr>
    </w:p>
    <w:p w14:paraId="4D649E50" w14:textId="77777777" w:rsidR="001756EC" w:rsidRDefault="001756EC" w:rsidP="005879D8">
      <w:pPr>
        <w:pStyle w:val="NoSpacing"/>
        <w:jc w:val="center"/>
        <w:rPr>
          <w:b/>
          <w:bCs/>
          <w:sz w:val="28"/>
          <w:szCs w:val="28"/>
        </w:rPr>
      </w:pPr>
    </w:p>
    <w:p w14:paraId="36DCE430" w14:textId="77777777" w:rsidR="001756EC" w:rsidRDefault="001756EC" w:rsidP="005879D8">
      <w:pPr>
        <w:pStyle w:val="NoSpacing"/>
        <w:jc w:val="center"/>
        <w:rPr>
          <w:b/>
          <w:bCs/>
          <w:sz w:val="28"/>
          <w:szCs w:val="28"/>
        </w:rPr>
      </w:pPr>
    </w:p>
    <w:p w14:paraId="56BBE90E" w14:textId="77777777" w:rsidR="001756EC" w:rsidRDefault="001756EC" w:rsidP="005879D8">
      <w:pPr>
        <w:pStyle w:val="NoSpacing"/>
        <w:jc w:val="center"/>
        <w:rPr>
          <w:b/>
          <w:bCs/>
          <w:sz w:val="28"/>
          <w:szCs w:val="28"/>
        </w:rPr>
      </w:pPr>
    </w:p>
    <w:p w14:paraId="1E19CD00" w14:textId="77777777" w:rsidR="001756EC" w:rsidRDefault="001756EC" w:rsidP="005879D8">
      <w:pPr>
        <w:pStyle w:val="NoSpacing"/>
        <w:jc w:val="center"/>
        <w:rPr>
          <w:b/>
          <w:bCs/>
          <w:sz w:val="28"/>
          <w:szCs w:val="28"/>
        </w:rPr>
      </w:pPr>
    </w:p>
    <w:p w14:paraId="5B5E36FA" w14:textId="77777777" w:rsidR="001756EC" w:rsidRDefault="001756EC" w:rsidP="005879D8">
      <w:pPr>
        <w:pStyle w:val="NoSpacing"/>
        <w:jc w:val="center"/>
        <w:rPr>
          <w:b/>
          <w:bCs/>
          <w:sz w:val="28"/>
          <w:szCs w:val="28"/>
        </w:rPr>
      </w:pPr>
    </w:p>
    <w:p w14:paraId="3D6B6943" w14:textId="77777777" w:rsidR="00743AB2" w:rsidRDefault="00743AB2" w:rsidP="005879D8">
      <w:pPr>
        <w:pStyle w:val="NoSpacing"/>
        <w:jc w:val="center"/>
        <w:rPr>
          <w:b/>
          <w:bCs/>
          <w:sz w:val="28"/>
          <w:szCs w:val="28"/>
        </w:rPr>
      </w:pPr>
    </w:p>
    <w:p w14:paraId="446A75A9" w14:textId="6FA58EFD" w:rsidR="00BB1BF7" w:rsidRDefault="00BB1BF7" w:rsidP="005879D8">
      <w:pPr>
        <w:pStyle w:val="NoSpacing"/>
        <w:jc w:val="center"/>
        <w:rPr>
          <w:sz w:val="28"/>
          <w:szCs w:val="28"/>
        </w:rPr>
      </w:pPr>
      <w:r>
        <w:rPr>
          <w:b/>
          <w:bCs/>
          <w:sz w:val="28"/>
          <w:szCs w:val="28"/>
        </w:rPr>
        <w:t>Symphonic Band</w:t>
      </w:r>
    </w:p>
    <w:p w14:paraId="43309DF9" w14:textId="77777777" w:rsidR="00BB1BF7" w:rsidRDefault="00BB1BF7" w:rsidP="00C1607C">
      <w:pPr>
        <w:pStyle w:val="NoSpacing"/>
        <w:rPr>
          <w:sz w:val="23"/>
          <w:szCs w:val="23"/>
        </w:rPr>
      </w:pPr>
      <w:r w:rsidRPr="007E12A5">
        <w:rPr>
          <w:sz w:val="23"/>
          <w:szCs w:val="23"/>
          <w:highlight w:val="yellow"/>
        </w:rPr>
        <w:t>The Symphonic Band is an advanced performing group with preparation for Symphonic Band and the high school band program as primary objectives.</w:t>
      </w:r>
      <w:r>
        <w:rPr>
          <w:sz w:val="23"/>
          <w:szCs w:val="23"/>
        </w:rPr>
        <w:t xml:space="preserve"> Students in this group will perform at concerts and contests throughout the school year, as well as have the opportunity to perform at solo and ensemble contests (provided they meet academic eligibility requirements). </w:t>
      </w:r>
      <w:r w:rsidRPr="007E12A5">
        <w:rPr>
          <w:sz w:val="23"/>
          <w:szCs w:val="23"/>
          <w:highlight w:val="yellow"/>
        </w:rPr>
        <w:t>Members are selected by audition (which are held at the end o</w:t>
      </w:r>
      <w:r w:rsidR="00E12952" w:rsidRPr="007E12A5">
        <w:rPr>
          <w:sz w:val="23"/>
          <w:szCs w:val="23"/>
          <w:highlight w:val="yellow"/>
        </w:rPr>
        <w:t>f the previous school year)</w:t>
      </w:r>
      <w:r w:rsidRPr="007E12A5">
        <w:rPr>
          <w:sz w:val="23"/>
          <w:szCs w:val="23"/>
          <w:highlight w:val="yellow"/>
        </w:rPr>
        <w:t>. Instrumentation is limited to those with appropriate performance abilities and superior attitudes.</w:t>
      </w:r>
      <w:r>
        <w:rPr>
          <w:sz w:val="23"/>
          <w:szCs w:val="23"/>
        </w:rPr>
        <w:t xml:space="preserve"> </w:t>
      </w:r>
    </w:p>
    <w:p w14:paraId="3B294188" w14:textId="77777777" w:rsidR="00E12952" w:rsidRDefault="00E12952" w:rsidP="00C1607C">
      <w:pPr>
        <w:pStyle w:val="NoSpacing"/>
        <w:rPr>
          <w:sz w:val="23"/>
          <w:szCs w:val="23"/>
        </w:rPr>
      </w:pPr>
    </w:p>
    <w:p w14:paraId="38C3E3B6" w14:textId="77777777" w:rsidR="00BB1BF7" w:rsidRDefault="00BB1BF7" w:rsidP="005879D8">
      <w:pPr>
        <w:pStyle w:val="NoSpacing"/>
        <w:jc w:val="center"/>
        <w:rPr>
          <w:sz w:val="28"/>
          <w:szCs w:val="28"/>
        </w:rPr>
      </w:pPr>
      <w:r>
        <w:rPr>
          <w:b/>
          <w:bCs/>
          <w:sz w:val="28"/>
          <w:szCs w:val="28"/>
        </w:rPr>
        <w:t>Concert Band</w:t>
      </w:r>
    </w:p>
    <w:p w14:paraId="4E0386C5" w14:textId="77777777" w:rsidR="00BB1BF7" w:rsidRDefault="00BB1BF7" w:rsidP="00C1607C">
      <w:pPr>
        <w:pStyle w:val="NoSpacing"/>
      </w:pPr>
      <w:r w:rsidRPr="007E12A5">
        <w:rPr>
          <w:sz w:val="23"/>
          <w:szCs w:val="23"/>
          <w:highlight w:val="yellow"/>
        </w:rPr>
        <w:t>The Concert Band is a performing group designed to foster musical growth of its members, while preparing students for Honors Band, Symphonic Band and the high school band program as it objectives.</w:t>
      </w:r>
      <w:r>
        <w:rPr>
          <w:sz w:val="23"/>
          <w:szCs w:val="23"/>
        </w:rPr>
        <w:t xml:space="preserve"> Students in this group will perform at concerts and contests throughout the school year, as well as have the opportunity to perform at solo and ensemble contests (provided they meet academic eligibility requirements). </w:t>
      </w:r>
      <w:r w:rsidRPr="007E12A5">
        <w:rPr>
          <w:sz w:val="23"/>
          <w:szCs w:val="23"/>
          <w:highlight w:val="yellow"/>
        </w:rPr>
        <w:t>Members are selected by audition (which are held at the end o</w:t>
      </w:r>
      <w:r w:rsidR="00E12952" w:rsidRPr="007E12A5">
        <w:rPr>
          <w:sz w:val="23"/>
          <w:szCs w:val="23"/>
          <w:highlight w:val="yellow"/>
        </w:rPr>
        <w:t>f the previous school year)</w:t>
      </w:r>
      <w:r w:rsidRPr="007E12A5">
        <w:rPr>
          <w:highlight w:val="yellow"/>
        </w:rPr>
        <w:t>.</w:t>
      </w:r>
      <w:r>
        <w:t xml:space="preserve"> </w:t>
      </w:r>
    </w:p>
    <w:p w14:paraId="7856229B" w14:textId="77777777" w:rsidR="00E12952" w:rsidRDefault="00E12952" w:rsidP="00C1607C">
      <w:pPr>
        <w:pStyle w:val="NoSpacing"/>
      </w:pPr>
    </w:p>
    <w:p w14:paraId="1B7A9BDB" w14:textId="77777777" w:rsidR="00BB1BF7" w:rsidRDefault="00BB1BF7" w:rsidP="005879D8">
      <w:pPr>
        <w:pStyle w:val="NoSpacing"/>
        <w:jc w:val="center"/>
        <w:rPr>
          <w:sz w:val="28"/>
          <w:szCs w:val="28"/>
        </w:rPr>
      </w:pPr>
      <w:r>
        <w:rPr>
          <w:b/>
          <w:bCs/>
          <w:sz w:val="28"/>
          <w:szCs w:val="28"/>
        </w:rPr>
        <w:t>Beginning Band</w:t>
      </w:r>
    </w:p>
    <w:p w14:paraId="49B9EAAA" w14:textId="7B1F241F" w:rsidR="00BB1BF7" w:rsidRDefault="00BB1BF7" w:rsidP="00C1607C">
      <w:pPr>
        <w:pStyle w:val="NoSpacing"/>
        <w:rPr>
          <w:sz w:val="23"/>
          <w:szCs w:val="23"/>
        </w:rPr>
      </w:pPr>
      <w:r w:rsidRPr="007E12A5">
        <w:rPr>
          <w:sz w:val="23"/>
          <w:szCs w:val="23"/>
          <w:highlight w:val="yellow"/>
        </w:rPr>
        <w:t>The Beginning Band is comprised of like-instrument classes, with developing a solid foundation on the instrument as its objective.</w:t>
      </w:r>
      <w:r>
        <w:rPr>
          <w:sz w:val="23"/>
          <w:szCs w:val="23"/>
        </w:rPr>
        <w:t xml:space="preserve"> No prior musical knowledge or training is necessary to be in the Beginning Band. All students must meet with a band director to discuss instrument choices before being placed in the Beginning Band. </w:t>
      </w:r>
    </w:p>
    <w:p w14:paraId="74B9BEA2" w14:textId="77777777" w:rsidR="005879D8" w:rsidRDefault="005879D8" w:rsidP="00C1607C">
      <w:pPr>
        <w:pStyle w:val="NoSpacing"/>
        <w:rPr>
          <w:sz w:val="23"/>
          <w:szCs w:val="23"/>
        </w:rPr>
      </w:pPr>
    </w:p>
    <w:p w14:paraId="7C6C47E2" w14:textId="77777777" w:rsidR="00BB1BF7" w:rsidRDefault="00BB1BF7" w:rsidP="005879D8">
      <w:pPr>
        <w:pStyle w:val="NoSpacing"/>
        <w:jc w:val="center"/>
        <w:rPr>
          <w:sz w:val="32"/>
          <w:szCs w:val="32"/>
        </w:rPr>
      </w:pPr>
      <w:r>
        <w:rPr>
          <w:b/>
          <w:bCs/>
          <w:sz w:val="32"/>
          <w:szCs w:val="32"/>
        </w:rPr>
        <w:t>ATTENDANCE AND GRADING POLICY</w:t>
      </w:r>
    </w:p>
    <w:p w14:paraId="610E97EB" w14:textId="77777777" w:rsidR="00E12952" w:rsidRDefault="00E12952" w:rsidP="00C1607C">
      <w:pPr>
        <w:pStyle w:val="NoSpacing"/>
        <w:rPr>
          <w:b/>
          <w:bCs/>
          <w:sz w:val="23"/>
          <w:szCs w:val="23"/>
        </w:rPr>
      </w:pPr>
    </w:p>
    <w:p w14:paraId="07E70517" w14:textId="77777777" w:rsidR="00BB1BF7" w:rsidRDefault="00BB1BF7" w:rsidP="005879D8">
      <w:pPr>
        <w:pStyle w:val="NoSpacing"/>
        <w:jc w:val="center"/>
        <w:rPr>
          <w:sz w:val="23"/>
          <w:szCs w:val="23"/>
        </w:rPr>
      </w:pPr>
      <w:r>
        <w:rPr>
          <w:b/>
          <w:bCs/>
          <w:sz w:val="23"/>
          <w:szCs w:val="23"/>
        </w:rPr>
        <w:t>Performances and Tests **</w:t>
      </w:r>
    </w:p>
    <w:p w14:paraId="44BAFA5A" w14:textId="77777777" w:rsidR="00BB1BF7" w:rsidRPr="0051772B" w:rsidRDefault="00BB1BF7" w:rsidP="004232F0">
      <w:pPr>
        <w:pStyle w:val="NoSpacing"/>
        <w:numPr>
          <w:ilvl w:val="0"/>
          <w:numId w:val="14"/>
        </w:numPr>
        <w:rPr>
          <w:highlight w:val="yellow"/>
        </w:rPr>
      </w:pPr>
      <w:r w:rsidRPr="0051772B">
        <w:rPr>
          <w:highlight w:val="yellow"/>
        </w:rPr>
        <w:t xml:space="preserve">Attendance and participation in performances and clinics </w:t>
      </w:r>
    </w:p>
    <w:p w14:paraId="542334F9" w14:textId="77777777" w:rsidR="00BB1BF7" w:rsidRDefault="00BB1BF7" w:rsidP="004232F0">
      <w:pPr>
        <w:pStyle w:val="NoSpacing"/>
        <w:numPr>
          <w:ilvl w:val="0"/>
          <w:numId w:val="14"/>
        </w:numPr>
      </w:pPr>
      <w:r w:rsidRPr="0051772B">
        <w:rPr>
          <w:highlight w:val="yellow"/>
        </w:rPr>
        <w:t>Playing and written tests over pre-assigned material</w:t>
      </w:r>
      <w:r>
        <w:t xml:space="preserve"> </w:t>
      </w:r>
    </w:p>
    <w:p w14:paraId="65B40BF9" w14:textId="77777777" w:rsidR="00E12952" w:rsidRDefault="00E12952" w:rsidP="00C1607C">
      <w:pPr>
        <w:pStyle w:val="NoSpacing"/>
        <w:rPr>
          <w:b/>
          <w:bCs/>
          <w:sz w:val="23"/>
          <w:szCs w:val="23"/>
        </w:rPr>
      </w:pPr>
    </w:p>
    <w:p w14:paraId="473C2F4A" w14:textId="77777777" w:rsidR="00BB1BF7" w:rsidRDefault="00BB1BF7" w:rsidP="005879D8">
      <w:pPr>
        <w:pStyle w:val="NoSpacing"/>
        <w:jc w:val="center"/>
        <w:rPr>
          <w:sz w:val="23"/>
          <w:szCs w:val="23"/>
        </w:rPr>
      </w:pPr>
      <w:r>
        <w:rPr>
          <w:b/>
          <w:bCs/>
          <w:sz w:val="23"/>
          <w:szCs w:val="23"/>
        </w:rPr>
        <w:t>Participation, Quizzes and Daily Grades*</w:t>
      </w:r>
    </w:p>
    <w:p w14:paraId="6AEF0FEF" w14:textId="77777777" w:rsidR="00BB1BF7" w:rsidRPr="0051772B" w:rsidRDefault="00BB1BF7" w:rsidP="004232F0">
      <w:pPr>
        <w:pStyle w:val="NoSpacing"/>
        <w:numPr>
          <w:ilvl w:val="0"/>
          <w:numId w:val="15"/>
        </w:numPr>
        <w:rPr>
          <w:highlight w:val="yellow"/>
        </w:rPr>
      </w:pPr>
      <w:r w:rsidRPr="0051772B">
        <w:rPr>
          <w:highlight w:val="yellow"/>
        </w:rPr>
        <w:t xml:space="preserve">Active participation in class and after-school rehearsals with all necessary equipment </w:t>
      </w:r>
    </w:p>
    <w:p w14:paraId="70432CCC" w14:textId="70453FC0" w:rsidR="00BB1BF7" w:rsidRDefault="00BB1BF7" w:rsidP="004232F0">
      <w:pPr>
        <w:pStyle w:val="NoSpacing"/>
        <w:numPr>
          <w:ilvl w:val="0"/>
          <w:numId w:val="15"/>
        </w:numPr>
      </w:pPr>
      <w:r w:rsidRPr="0051772B">
        <w:rPr>
          <w:highlight w:val="yellow"/>
        </w:rPr>
        <w:t>Daily playing and written assignments</w:t>
      </w:r>
      <w:r>
        <w:t xml:space="preserve"> </w:t>
      </w:r>
    </w:p>
    <w:p w14:paraId="5C1A7A61" w14:textId="77777777" w:rsidR="00E12952" w:rsidRDefault="00E12952" w:rsidP="00C1607C">
      <w:pPr>
        <w:pStyle w:val="NoSpacing"/>
        <w:rPr>
          <w:b/>
          <w:bCs/>
          <w:sz w:val="23"/>
          <w:szCs w:val="23"/>
        </w:rPr>
      </w:pPr>
    </w:p>
    <w:p w14:paraId="7ED5C735" w14:textId="77777777" w:rsidR="00BB1BF7" w:rsidRDefault="00BB1BF7" w:rsidP="005879D8">
      <w:pPr>
        <w:pStyle w:val="NoSpacing"/>
        <w:jc w:val="center"/>
        <w:rPr>
          <w:sz w:val="23"/>
          <w:szCs w:val="23"/>
        </w:rPr>
      </w:pPr>
      <w:r>
        <w:rPr>
          <w:b/>
          <w:bCs/>
          <w:sz w:val="23"/>
          <w:szCs w:val="23"/>
        </w:rPr>
        <w:t>Weekly practice records</w:t>
      </w:r>
    </w:p>
    <w:p w14:paraId="6A4832A3" w14:textId="77777777" w:rsidR="00BB1BF7" w:rsidRPr="0051772B" w:rsidRDefault="00BB1BF7" w:rsidP="004232F0">
      <w:pPr>
        <w:pStyle w:val="NoSpacing"/>
        <w:numPr>
          <w:ilvl w:val="0"/>
          <w:numId w:val="16"/>
        </w:numPr>
        <w:rPr>
          <w:highlight w:val="yellow"/>
        </w:rPr>
      </w:pPr>
      <w:r w:rsidRPr="0051772B">
        <w:rPr>
          <w:highlight w:val="yellow"/>
        </w:rPr>
        <w:t xml:space="preserve">Students are responsible for turning in weekly practice records. </w:t>
      </w:r>
    </w:p>
    <w:p w14:paraId="6ECB971D" w14:textId="77777777" w:rsidR="00E12952" w:rsidRPr="0051772B" w:rsidRDefault="00BB1BF7" w:rsidP="004232F0">
      <w:pPr>
        <w:pStyle w:val="NoSpacing"/>
        <w:numPr>
          <w:ilvl w:val="0"/>
          <w:numId w:val="16"/>
        </w:numPr>
        <w:rPr>
          <w:highlight w:val="yellow"/>
        </w:rPr>
      </w:pPr>
      <w:r w:rsidRPr="0051772B">
        <w:rPr>
          <w:highlight w:val="yellow"/>
        </w:rPr>
        <w:t>All</w:t>
      </w:r>
      <w:r w:rsidR="00E12952" w:rsidRPr="0051772B">
        <w:rPr>
          <w:highlight w:val="yellow"/>
        </w:rPr>
        <w:t xml:space="preserve"> sectionals are a </w:t>
      </w:r>
      <w:r w:rsidR="00E12952" w:rsidRPr="0051772B">
        <w:rPr>
          <w:b/>
          <w:highlight w:val="yellow"/>
        </w:rPr>
        <w:t>major</w:t>
      </w:r>
      <w:r w:rsidR="00E12952" w:rsidRPr="0051772B">
        <w:rPr>
          <w:highlight w:val="yellow"/>
        </w:rPr>
        <w:t xml:space="preserve"> grade </w:t>
      </w:r>
    </w:p>
    <w:p w14:paraId="13713610" w14:textId="77777777" w:rsidR="00BB1BF7" w:rsidRDefault="00BB1BF7" w:rsidP="004232F0">
      <w:pPr>
        <w:pStyle w:val="NoSpacing"/>
        <w:numPr>
          <w:ilvl w:val="0"/>
          <w:numId w:val="16"/>
        </w:numPr>
      </w:pPr>
      <w:r w:rsidRPr="0051772B">
        <w:rPr>
          <w:highlight w:val="yellow"/>
        </w:rPr>
        <w:t xml:space="preserve">All band performances are a </w:t>
      </w:r>
      <w:r w:rsidRPr="0051772B">
        <w:rPr>
          <w:b/>
          <w:highlight w:val="yellow"/>
        </w:rPr>
        <w:t>double</w:t>
      </w:r>
      <w:r w:rsidRPr="0051772B">
        <w:rPr>
          <w:highlight w:val="yellow"/>
        </w:rPr>
        <w:t xml:space="preserve"> major grade</w:t>
      </w:r>
      <w:r>
        <w:t xml:space="preserve"> </w:t>
      </w:r>
    </w:p>
    <w:p w14:paraId="7933C778" w14:textId="77777777" w:rsidR="00E12952" w:rsidRDefault="00E12952" w:rsidP="00C1607C">
      <w:pPr>
        <w:pStyle w:val="NoSpacing"/>
      </w:pPr>
    </w:p>
    <w:p w14:paraId="5278479F" w14:textId="45AD3EB5" w:rsidR="002D61C3" w:rsidRDefault="00BB1BF7" w:rsidP="00C1607C">
      <w:pPr>
        <w:pStyle w:val="NoSpacing"/>
        <w:rPr>
          <w:sz w:val="23"/>
          <w:szCs w:val="23"/>
        </w:rPr>
      </w:pPr>
      <w:r w:rsidRPr="0051772B">
        <w:rPr>
          <w:sz w:val="23"/>
          <w:szCs w:val="23"/>
          <w:highlight w:val="yellow"/>
        </w:rPr>
        <w:t xml:space="preserve">An </w:t>
      </w:r>
      <w:r w:rsidRPr="0051772B">
        <w:rPr>
          <w:b/>
          <w:bCs/>
          <w:sz w:val="23"/>
          <w:szCs w:val="23"/>
          <w:highlight w:val="yellow"/>
        </w:rPr>
        <w:t xml:space="preserve">unexcused </w:t>
      </w:r>
      <w:r w:rsidRPr="00C512EF">
        <w:rPr>
          <w:b/>
          <w:bCs/>
          <w:sz w:val="23"/>
          <w:szCs w:val="23"/>
          <w:highlight w:val="yellow"/>
        </w:rPr>
        <w:t>absence</w:t>
      </w:r>
      <w:r w:rsidRPr="0051772B">
        <w:rPr>
          <w:sz w:val="23"/>
          <w:szCs w:val="23"/>
          <w:highlight w:val="yellow"/>
        </w:rPr>
        <w:t xml:space="preserve"> from a required rehearsal or performance may result in the suspension of that student from any other extra-curricular band activities for the remainder of the school year, removal from the performing band, and/or demotion within the particular section</w:t>
      </w:r>
      <w:r w:rsidR="00E91996" w:rsidRPr="0051772B">
        <w:rPr>
          <w:sz w:val="23"/>
          <w:szCs w:val="23"/>
          <w:highlight w:val="yellow"/>
        </w:rPr>
        <w:t xml:space="preserve">. </w:t>
      </w:r>
      <w:r w:rsidR="00E91996" w:rsidRPr="00186D60">
        <w:rPr>
          <w:b/>
          <w:bCs/>
          <w:sz w:val="23"/>
          <w:szCs w:val="23"/>
          <w:highlight w:val="yellow"/>
        </w:rPr>
        <w:t xml:space="preserve">The student's band grade will be </w:t>
      </w:r>
      <w:r w:rsidRPr="00186D60">
        <w:rPr>
          <w:b/>
          <w:bCs/>
          <w:sz w:val="23"/>
          <w:szCs w:val="23"/>
          <w:highlight w:val="yellow"/>
        </w:rPr>
        <w:t>affected.</w:t>
      </w:r>
      <w:r>
        <w:rPr>
          <w:sz w:val="23"/>
          <w:szCs w:val="23"/>
        </w:rPr>
        <w:t xml:space="preserve"> The band directors and principal will be responsible for determining the penalty to be assessed. </w:t>
      </w:r>
      <w:r w:rsidRPr="00BA2289">
        <w:rPr>
          <w:sz w:val="23"/>
          <w:szCs w:val="23"/>
          <w:highlight w:val="yellow"/>
        </w:rPr>
        <w:t xml:space="preserve">Students who have an </w:t>
      </w:r>
      <w:r w:rsidRPr="00BA2289">
        <w:rPr>
          <w:b/>
          <w:sz w:val="23"/>
          <w:szCs w:val="23"/>
          <w:highlight w:val="yellow"/>
        </w:rPr>
        <w:t>excused</w:t>
      </w:r>
      <w:r w:rsidRPr="00BA2289">
        <w:rPr>
          <w:sz w:val="23"/>
          <w:szCs w:val="23"/>
          <w:highlight w:val="yellow"/>
        </w:rPr>
        <w:t xml:space="preserve"> </w:t>
      </w:r>
      <w:r w:rsidRPr="00BA2289">
        <w:rPr>
          <w:b/>
          <w:bCs/>
          <w:sz w:val="23"/>
          <w:szCs w:val="23"/>
          <w:highlight w:val="yellow"/>
        </w:rPr>
        <w:t>absence</w:t>
      </w:r>
      <w:r w:rsidRPr="00BA2289">
        <w:rPr>
          <w:sz w:val="23"/>
          <w:szCs w:val="23"/>
          <w:highlight w:val="yellow"/>
        </w:rPr>
        <w:t xml:space="preserve"> from a rehearsal or performance will be given an</w:t>
      </w:r>
      <w:r w:rsidR="002D61C3" w:rsidRPr="00BA2289">
        <w:rPr>
          <w:sz w:val="23"/>
          <w:szCs w:val="23"/>
          <w:highlight w:val="yellow"/>
        </w:rPr>
        <w:t xml:space="preserve"> appropriate make-up assignment</w:t>
      </w:r>
      <w:r w:rsidR="002D61C3" w:rsidRPr="0063753B">
        <w:rPr>
          <w:sz w:val="23"/>
          <w:szCs w:val="23"/>
          <w:highlight w:val="yellow"/>
        </w:rPr>
        <w:t xml:space="preserve">. </w:t>
      </w:r>
      <w:r w:rsidRPr="0063753B">
        <w:rPr>
          <w:sz w:val="23"/>
          <w:szCs w:val="23"/>
          <w:highlight w:val="yellow"/>
        </w:rPr>
        <w:t xml:space="preserve"> </w:t>
      </w:r>
      <w:r w:rsidRPr="006F6A5F">
        <w:rPr>
          <w:b/>
          <w:bCs/>
          <w:sz w:val="23"/>
          <w:szCs w:val="23"/>
          <w:highlight w:val="yellow"/>
        </w:rPr>
        <w:t xml:space="preserve">Students can be excused from a performance only after interactive contact between the director and parent </w:t>
      </w:r>
      <w:r w:rsidR="00D104CA">
        <w:rPr>
          <w:b/>
          <w:bCs/>
          <w:sz w:val="23"/>
          <w:szCs w:val="23"/>
          <w:highlight w:val="yellow"/>
        </w:rPr>
        <w:t>PRIOR</w:t>
      </w:r>
      <w:r w:rsidRPr="006F6A5F">
        <w:rPr>
          <w:b/>
          <w:bCs/>
          <w:sz w:val="23"/>
          <w:szCs w:val="23"/>
          <w:highlight w:val="yellow"/>
        </w:rPr>
        <w:t xml:space="preserve"> to the event</w:t>
      </w:r>
      <w:r w:rsidRPr="0063753B">
        <w:rPr>
          <w:sz w:val="23"/>
          <w:szCs w:val="23"/>
          <w:highlight w:val="yellow"/>
        </w:rPr>
        <w:t>.</w:t>
      </w:r>
      <w:r>
        <w:rPr>
          <w:sz w:val="23"/>
          <w:szCs w:val="23"/>
        </w:rPr>
        <w:t xml:space="preserve"> </w:t>
      </w:r>
      <w:r w:rsidRPr="00DB783A">
        <w:rPr>
          <w:b/>
          <w:bCs/>
          <w:sz w:val="23"/>
          <w:szCs w:val="23"/>
          <w:highlight w:val="yellow"/>
        </w:rPr>
        <w:t>The band director is the only individual who can determine whether an absence is excused or unexcused</w:t>
      </w:r>
      <w:r>
        <w:rPr>
          <w:sz w:val="23"/>
          <w:szCs w:val="23"/>
        </w:rPr>
        <w:t>. Absences must be excused at least 24 hours before a sectional and 2 weeks before a performance.</w:t>
      </w:r>
    </w:p>
    <w:p w14:paraId="40C87543" w14:textId="53C6E0D4" w:rsidR="00FB1AD9" w:rsidRPr="00A50E27" w:rsidRDefault="00BB1BF7" w:rsidP="00FB1AD9">
      <w:pPr>
        <w:pStyle w:val="NoSpacing"/>
        <w:rPr>
          <w:sz w:val="23"/>
          <w:szCs w:val="23"/>
        </w:rPr>
      </w:pPr>
      <w:r>
        <w:rPr>
          <w:sz w:val="23"/>
          <w:szCs w:val="23"/>
        </w:rPr>
        <w:t xml:space="preserve"> </w:t>
      </w:r>
    </w:p>
    <w:p w14:paraId="0E0ADD9F" w14:textId="7A08DB0D" w:rsidR="00BB1BF7" w:rsidRDefault="00BB1BF7" w:rsidP="00FB1AD9">
      <w:pPr>
        <w:pStyle w:val="NoSpacing"/>
        <w:jc w:val="center"/>
        <w:rPr>
          <w:sz w:val="28"/>
          <w:szCs w:val="28"/>
        </w:rPr>
      </w:pPr>
      <w:r>
        <w:rPr>
          <w:b/>
          <w:bCs/>
          <w:sz w:val="28"/>
          <w:szCs w:val="28"/>
        </w:rPr>
        <w:lastRenderedPageBreak/>
        <w:t>AFTER-SCHOOL REHEARSALS</w:t>
      </w:r>
    </w:p>
    <w:p w14:paraId="51E4E165" w14:textId="77777777" w:rsidR="00BB1BF7" w:rsidRDefault="00BB1BF7" w:rsidP="00C1607C">
      <w:pPr>
        <w:pStyle w:val="NoSpacing"/>
        <w:rPr>
          <w:sz w:val="23"/>
          <w:szCs w:val="23"/>
        </w:rPr>
      </w:pPr>
      <w:r w:rsidRPr="002D61C3">
        <w:rPr>
          <w:bCs/>
          <w:sz w:val="23"/>
          <w:szCs w:val="23"/>
        </w:rPr>
        <w:t>Regular section</w:t>
      </w:r>
      <w:r>
        <w:rPr>
          <w:b/>
          <w:bCs/>
          <w:sz w:val="23"/>
          <w:szCs w:val="23"/>
        </w:rPr>
        <w:t xml:space="preserve"> </w:t>
      </w:r>
      <w:r>
        <w:rPr>
          <w:sz w:val="23"/>
          <w:szCs w:val="23"/>
        </w:rPr>
        <w:t xml:space="preserve">rehearsals are at the heart of every successful band program. Section rehearsals provide students the individual and small group specialized instruction that they cannot receive during full band rehearsal. We will be strengthening individual instrumental fundamentals and working on a variety of performance techniques and music. </w:t>
      </w:r>
    </w:p>
    <w:p w14:paraId="54A7C837" w14:textId="77777777" w:rsidR="002D61C3" w:rsidRDefault="002D61C3" w:rsidP="00C1607C">
      <w:pPr>
        <w:pStyle w:val="NoSpacing"/>
        <w:rPr>
          <w:sz w:val="23"/>
          <w:szCs w:val="23"/>
        </w:rPr>
      </w:pPr>
    </w:p>
    <w:p w14:paraId="43B8CEBB" w14:textId="196725C7" w:rsidR="002D61C3" w:rsidRDefault="00BB1BF7" w:rsidP="00C1607C">
      <w:pPr>
        <w:pStyle w:val="NoSpacing"/>
        <w:rPr>
          <w:sz w:val="23"/>
          <w:szCs w:val="23"/>
        </w:rPr>
      </w:pPr>
      <w:r w:rsidRPr="0063753B">
        <w:rPr>
          <w:sz w:val="23"/>
          <w:szCs w:val="23"/>
          <w:highlight w:val="yellow"/>
        </w:rPr>
        <w:t>Honor</w:t>
      </w:r>
      <w:r w:rsidR="00755844">
        <w:rPr>
          <w:sz w:val="23"/>
          <w:szCs w:val="23"/>
          <w:highlight w:val="yellow"/>
        </w:rPr>
        <w:t xml:space="preserve">, </w:t>
      </w:r>
      <w:r w:rsidRPr="0063753B">
        <w:rPr>
          <w:sz w:val="23"/>
          <w:szCs w:val="23"/>
          <w:highlight w:val="yellow"/>
        </w:rPr>
        <w:t>Symphonic</w:t>
      </w:r>
      <w:r w:rsidR="002A45CF">
        <w:rPr>
          <w:sz w:val="23"/>
          <w:szCs w:val="23"/>
          <w:highlight w:val="yellow"/>
        </w:rPr>
        <w:t>, and Concert</w:t>
      </w:r>
      <w:r w:rsidRPr="0063753B">
        <w:rPr>
          <w:sz w:val="23"/>
          <w:szCs w:val="23"/>
          <w:highlight w:val="yellow"/>
        </w:rPr>
        <w:t xml:space="preserve"> Band students are required to attend one after-school section rehearsal per week throughout the school year. </w:t>
      </w:r>
      <w:r w:rsidR="002D61C3" w:rsidRPr="0063753B">
        <w:rPr>
          <w:sz w:val="23"/>
          <w:szCs w:val="23"/>
          <w:highlight w:val="yellow"/>
        </w:rPr>
        <w:t xml:space="preserve"> </w:t>
      </w:r>
      <w:r w:rsidRPr="0063753B">
        <w:rPr>
          <w:sz w:val="23"/>
          <w:szCs w:val="23"/>
          <w:highlight w:val="yellow"/>
        </w:rPr>
        <w:t xml:space="preserve">Students attending section rehearsals will earn a weekly section rehearsal grade based on major playing test and/or participation. Students who miss sectionals for an unexcused reason will receive a major playing test grade and/or participation grade of </w:t>
      </w:r>
      <w:r w:rsidRPr="0063753B">
        <w:rPr>
          <w:b/>
          <w:bCs/>
          <w:sz w:val="23"/>
          <w:szCs w:val="23"/>
          <w:highlight w:val="yellow"/>
        </w:rPr>
        <w:t>zero</w:t>
      </w:r>
      <w:r w:rsidRPr="0063753B">
        <w:rPr>
          <w:sz w:val="23"/>
          <w:szCs w:val="23"/>
          <w:highlight w:val="yellow"/>
        </w:rPr>
        <w:t>. Failure to attend section rehearsals can also result in removal from the performing band.</w:t>
      </w:r>
      <w:r>
        <w:rPr>
          <w:sz w:val="23"/>
          <w:szCs w:val="23"/>
        </w:rPr>
        <w:t xml:space="preserve"> </w:t>
      </w:r>
    </w:p>
    <w:p w14:paraId="23DFB33A" w14:textId="77777777" w:rsidR="00BB1BF7" w:rsidRDefault="00BB1BF7" w:rsidP="00C1607C">
      <w:pPr>
        <w:pStyle w:val="NoSpacing"/>
      </w:pPr>
    </w:p>
    <w:p w14:paraId="57EB82FF" w14:textId="77777777" w:rsidR="002D61C3" w:rsidRPr="002D61C3" w:rsidRDefault="002D61C3" w:rsidP="00C1607C">
      <w:pPr>
        <w:pStyle w:val="NoSpacing"/>
      </w:pPr>
    </w:p>
    <w:p w14:paraId="010D630E" w14:textId="1E7F976E" w:rsidR="00BB1BF7" w:rsidRDefault="00BB1BF7" w:rsidP="00C1607C">
      <w:pPr>
        <w:pStyle w:val="NoSpacing"/>
        <w:rPr>
          <w:sz w:val="23"/>
          <w:szCs w:val="23"/>
        </w:rPr>
      </w:pPr>
      <w:r w:rsidRPr="00D32103">
        <w:rPr>
          <w:sz w:val="23"/>
          <w:szCs w:val="23"/>
          <w:highlight w:val="yellow"/>
        </w:rPr>
        <w:t>The section rehearsal schedule will be coordinated with the MCMS Athletic Department so that band athletes may attend required sectionals on the scheduled day and time. Any student absent from school on a sectional day must re-schedule with one of the directors for a make-up time. Other absences excused by the directors may also be re-scheduled.</w:t>
      </w:r>
      <w:r>
        <w:rPr>
          <w:sz w:val="23"/>
          <w:szCs w:val="23"/>
        </w:rPr>
        <w:t xml:space="preserve"> It is our goal that all students receive the required help necessary to become better musicians. </w:t>
      </w:r>
    </w:p>
    <w:p w14:paraId="1FE12902" w14:textId="77777777" w:rsidR="00D32103" w:rsidRDefault="00D32103" w:rsidP="00C1607C">
      <w:pPr>
        <w:pStyle w:val="NoSpacing"/>
        <w:rPr>
          <w:sz w:val="23"/>
          <w:szCs w:val="23"/>
        </w:rPr>
      </w:pPr>
    </w:p>
    <w:p w14:paraId="799DD192" w14:textId="77777777" w:rsidR="00BB1BF7" w:rsidRDefault="00BB1BF7" w:rsidP="00C1607C">
      <w:pPr>
        <w:pStyle w:val="NoSpacing"/>
        <w:rPr>
          <w:sz w:val="23"/>
          <w:szCs w:val="23"/>
        </w:rPr>
      </w:pPr>
      <w:r w:rsidRPr="00D32103">
        <w:rPr>
          <w:sz w:val="23"/>
          <w:szCs w:val="23"/>
          <w:highlight w:val="yellow"/>
        </w:rPr>
        <w:t>From time to time (mostly in the spring semester), the band will schedule full band after-school rehearsals.</w:t>
      </w:r>
      <w:r>
        <w:rPr>
          <w:sz w:val="23"/>
          <w:szCs w:val="23"/>
        </w:rPr>
        <w:t xml:space="preserve"> The purpose of these additional rehearsals is to bring in guest clinicians to work the band in a more productive setting than the typical 45-minute class period will allow. We will publish these dates, specific for each performing band, in advance via handout/email and the band webpage on CHARMS. </w:t>
      </w:r>
    </w:p>
    <w:p w14:paraId="367DC4CD" w14:textId="77777777" w:rsidR="006B40CE" w:rsidRDefault="006B40CE" w:rsidP="00C1607C">
      <w:pPr>
        <w:pStyle w:val="NoSpacing"/>
        <w:rPr>
          <w:sz w:val="23"/>
          <w:szCs w:val="23"/>
        </w:rPr>
      </w:pPr>
    </w:p>
    <w:p w14:paraId="11F3CE1B" w14:textId="77777777" w:rsidR="00BB1BF7" w:rsidRDefault="00BB1BF7" w:rsidP="005879D8">
      <w:pPr>
        <w:pStyle w:val="NoSpacing"/>
        <w:jc w:val="center"/>
        <w:rPr>
          <w:sz w:val="28"/>
          <w:szCs w:val="28"/>
        </w:rPr>
      </w:pPr>
      <w:r>
        <w:rPr>
          <w:b/>
          <w:bCs/>
          <w:sz w:val="28"/>
          <w:szCs w:val="28"/>
        </w:rPr>
        <w:t>AT-HOME PRACTICE</w:t>
      </w:r>
    </w:p>
    <w:p w14:paraId="5136AF49" w14:textId="52C5BCA8" w:rsidR="00BB1BF7" w:rsidRDefault="00BB1BF7" w:rsidP="00C1607C">
      <w:pPr>
        <w:pStyle w:val="NoSpacing"/>
        <w:rPr>
          <w:sz w:val="23"/>
          <w:szCs w:val="23"/>
        </w:rPr>
      </w:pPr>
      <w:r>
        <w:rPr>
          <w:sz w:val="23"/>
          <w:szCs w:val="23"/>
        </w:rPr>
        <w:t xml:space="preserve">Playing a musical instrument is an acquired skill; therefore, developing wholesome practice habits is essential. With appropriate practice habits, band will be a successful and gratifying experience. </w:t>
      </w:r>
      <w:r w:rsidRPr="00007BD4">
        <w:rPr>
          <w:b/>
          <w:bCs/>
          <w:i/>
          <w:iCs/>
          <w:sz w:val="23"/>
          <w:szCs w:val="23"/>
          <w:highlight w:val="yellow"/>
        </w:rPr>
        <w:t xml:space="preserve">Parent support and guidance </w:t>
      </w:r>
      <w:r w:rsidRPr="00007BD4">
        <w:rPr>
          <w:b/>
          <w:bCs/>
          <w:sz w:val="23"/>
          <w:szCs w:val="23"/>
          <w:highlight w:val="yellow"/>
        </w:rPr>
        <w:t>will be key factors in establishing a regular practice schedule insuring the attainment of musical goals</w:t>
      </w:r>
      <w:r>
        <w:rPr>
          <w:sz w:val="23"/>
          <w:szCs w:val="23"/>
        </w:rPr>
        <w:t>. The most e</w:t>
      </w:r>
      <w:r w:rsidR="006B40CE">
        <w:rPr>
          <w:sz w:val="23"/>
          <w:szCs w:val="23"/>
        </w:rPr>
        <w:t>ffective home rehearsal program</w:t>
      </w:r>
      <w:r w:rsidR="00FE48B1">
        <w:rPr>
          <w:sz w:val="23"/>
          <w:szCs w:val="23"/>
        </w:rPr>
        <w:t xml:space="preserve"> operates</w:t>
      </w:r>
      <w:r>
        <w:rPr>
          <w:sz w:val="23"/>
          <w:szCs w:val="23"/>
        </w:rPr>
        <w:t xml:space="preserve"> on a daily half-hour </w:t>
      </w:r>
      <w:r w:rsidR="00262CD9">
        <w:rPr>
          <w:sz w:val="23"/>
          <w:szCs w:val="23"/>
        </w:rPr>
        <w:t xml:space="preserve">basis </w:t>
      </w:r>
      <w:r>
        <w:rPr>
          <w:sz w:val="23"/>
          <w:szCs w:val="23"/>
        </w:rPr>
        <w:t xml:space="preserve">dedicated to quality practice. Some ways that parents can help their children include: </w:t>
      </w:r>
    </w:p>
    <w:p w14:paraId="39EF5651" w14:textId="77777777" w:rsidR="00BB1BF7" w:rsidRPr="0063753B" w:rsidRDefault="00BB1BF7" w:rsidP="007428BC">
      <w:pPr>
        <w:pStyle w:val="NoSpacing"/>
        <w:numPr>
          <w:ilvl w:val="0"/>
          <w:numId w:val="17"/>
        </w:numPr>
        <w:rPr>
          <w:sz w:val="23"/>
          <w:szCs w:val="23"/>
          <w:highlight w:val="yellow"/>
        </w:rPr>
      </w:pPr>
      <w:r w:rsidRPr="0063753B">
        <w:rPr>
          <w:sz w:val="23"/>
          <w:szCs w:val="23"/>
          <w:highlight w:val="yellow"/>
        </w:rPr>
        <w:t xml:space="preserve">Decide with your child the best time and place where they should practice. This place should be quiet and free from distractions. </w:t>
      </w:r>
    </w:p>
    <w:p w14:paraId="2DCF3040" w14:textId="0B6FDAAE" w:rsidR="00BB1BF7" w:rsidRPr="0063753B" w:rsidRDefault="00BB1BF7" w:rsidP="00FB4B8F">
      <w:pPr>
        <w:pStyle w:val="NoSpacing"/>
        <w:numPr>
          <w:ilvl w:val="0"/>
          <w:numId w:val="17"/>
        </w:numPr>
        <w:rPr>
          <w:sz w:val="23"/>
          <w:szCs w:val="23"/>
          <w:highlight w:val="yellow"/>
        </w:rPr>
      </w:pPr>
      <w:r w:rsidRPr="0063753B">
        <w:rPr>
          <w:sz w:val="23"/>
          <w:szCs w:val="23"/>
          <w:highlight w:val="yellow"/>
        </w:rPr>
        <w:t>Make sure that your child has a sturdy chair</w:t>
      </w:r>
      <w:r w:rsidR="009A1375">
        <w:rPr>
          <w:sz w:val="23"/>
          <w:szCs w:val="23"/>
          <w:highlight w:val="yellow"/>
        </w:rPr>
        <w:t xml:space="preserve"> (that does not swivel)</w:t>
      </w:r>
      <w:r w:rsidRPr="0063753B">
        <w:rPr>
          <w:sz w:val="23"/>
          <w:szCs w:val="23"/>
          <w:highlight w:val="yellow"/>
        </w:rPr>
        <w:t xml:space="preserve"> and a music stand in the practice area. Having these materials wi</w:t>
      </w:r>
      <w:r w:rsidR="006B40CE" w:rsidRPr="0063753B">
        <w:rPr>
          <w:sz w:val="23"/>
          <w:szCs w:val="23"/>
          <w:highlight w:val="yellow"/>
        </w:rPr>
        <w:t>ll help promote good posture, good</w:t>
      </w:r>
      <w:r w:rsidRPr="0063753B">
        <w:rPr>
          <w:sz w:val="23"/>
          <w:szCs w:val="23"/>
          <w:highlight w:val="yellow"/>
        </w:rPr>
        <w:t xml:space="preserve"> instrument carriage, </w:t>
      </w:r>
      <w:r w:rsidR="006B40CE" w:rsidRPr="0063753B">
        <w:rPr>
          <w:sz w:val="23"/>
          <w:szCs w:val="23"/>
          <w:highlight w:val="yellow"/>
        </w:rPr>
        <w:t xml:space="preserve">and </w:t>
      </w:r>
      <w:r w:rsidRPr="0063753B">
        <w:rPr>
          <w:sz w:val="23"/>
          <w:szCs w:val="23"/>
          <w:highlight w:val="yellow"/>
        </w:rPr>
        <w:t xml:space="preserve">essential skills in playing the instrument well. </w:t>
      </w:r>
    </w:p>
    <w:p w14:paraId="007AE464" w14:textId="77777777" w:rsidR="00BB1BF7" w:rsidRDefault="00BB1BF7" w:rsidP="00231F36">
      <w:pPr>
        <w:pStyle w:val="NoSpacing"/>
        <w:numPr>
          <w:ilvl w:val="0"/>
          <w:numId w:val="17"/>
        </w:numPr>
        <w:rPr>
          <w:sz w:val="23"/>
          <w:szCs w:val="23"/>
        </w:rPr>
      </w:pPr>
      <w:r w:rsidRPr="0063753B">
        <w:rPr>
          <w:sz w:val="23"/>
          <w:szCs w:val="23"/>
          <w:highlight w:val="yellow"/>
        </w:rPr>
        <w:t>Monitor student practice and give positive reinforcement. This is the single most effective communication that a parent and other family members can share in this quest.</w:t>
      </w:r>
      <w:r>
        <w:rPr>
          <w:sz w:val="23"/>
          <w:szCs w:val="23"/>
        </w:rPr>
        <w:t xml:space="preserve"> </w:t>
      </w:r>
    </w:p>
    <w:p w14:paraId="05987B57" w14:textId="77777777" w:rsidR="00BB1BF7" w:rsidRDefault="00BB1BF7" w:rsidP="00C1607C">
      <w:pPr>
        <w:pStyle w:val="NoSpacing"/>
        <w:rPr>
          <w:sz w:val="23"/>
          <w:szCs w:val="23"/>
        </w:rPr>
      </w:pPr>
    </w:p>
    <w:p w14:paraId="45C0761F" w14:textId="77777777" w:rsidR="00BB1BF7" w:rsidRDefault="00BB1BF7" w:rsidP="00C1607C">
      <w:pPr>
        <w:pStyle w:val="NoSpacing"/>
        <w:rPr>
          <w:sz w:val="23"/>
          <w:szCs w:val="23"/>
        </w:rPr>
      </w:pPr>
      <w:r w:rsidRPr="0063753B">
        <w:rPr>
          <w:b/>
          <w:bCs/>
          <w:sz w:val="23"/>
          <w:szCs w:val="23"/>
          <w:highlight w:val="yellow"/>
        </w:rPr>
        <w:t>Home practice is expected!</w:t>
      </w:r>
      <w:r>
        <w:rPr>
          <w:b/>
          <w:bCs/>
          <w:sz w:val="23"/>
          <w:szCs w:val="23"/>
        </w:rPr>
        <w:t xml:space="preserve"> </w:t>
      </w:r>
      <w:r>
        <w:rPr>
          <w:sz w:val="23"/>
          <w:szCs w:val="23"/>
        </w:rPr>
        <w:t>The physical requirements of producing a quality sound, playing with clean technical accuracy and the reading of music notation will stren</w:t>
      </w:r>
      <w:r w:rsidR="006B40CE">
        <w:rPr>
          <w:sz w:val="23"/>
          <w:szCs w:val="23"/>
        </w:rPr>
        <w:t>gthen over time only if</w:t>
      </w:r>
      <w:r>
        <w:rPr>
          <w:sz w:val="23"/>
          <w:szCs w:val="23"/>
        </w:rPr>
        <w:t xml:space="preserve"> daily pract</w:t>
      </w:r>
      <w:r w:rsidR="006B40CE">
        <w:rPr>
          <w:sz w:val="23"/>
          <w:szCs w:val="23"/>
        </w:rPr>
        <w:t>ice occurs</w:t>
      </w:r>
      <w:r>
        <w:rPr>
          <w:sz w:val="23"/>
          <w:szCs w:val="23"/>
        </w:rPr>
        <w:t xml:space="preserve">. </w:t>
      </w:r>
      <w:r w:rsidRPr="0063753B">
        <w:rPr>
          <w:b/>
          <w:sz w:val="23"/>
          <w:szCs w:val="23"/>
          <w:highlight w:val="yellow"/>
        </w:rPr>
        <w:t>No instrument should spend the night in the band hall</w:t>
      </w:r>
      <w:r w:rsidRPr="0063753B">
        <w:rPr>
          <w:sz w:val="23"/>
          <w:szCs w:val="23"/>
          <w:highlight w:val="yellow"/>
        </w:rPr>
        <w:t>.</w:t>
      </w:r>
      <w:r>
        <w:rPr>
          <w:sz w:val="23"/>
          <w:szCs w:val="23"/>
        </w:rPr>
        <w:t xml:space="preserve"> </w:t>
      </w:r>
    </w:p>
    <w:p w14:paraId="03806D79" w14:textId="15D0FDFF" w:rsidR="00BB1BF7" w:rsidRDefault="00BB1BF7" w:rsidP="00C1607C">
      <w:pPr>
        <w:pStyle w:val="NoSpacing"/>
        <w:rPr>
          <w:sz w:val="23"/>
          <w:szCs w:val="23"/>
        </w:rPr>
      </w:pPr>
      <w:r w:rsidRPr="0063753B">
        <w:rPr>
          <w:sz w:val="23"/>
          <w:szCs w:val="23"/>
          <w:highlight w:val="yellow"/>
        </w:rPr>
        <w:t>Students will receive a practic</w:t>
      </w:r>
      <w:r w:rsidR="001F20A7" w:rsidRPr="0063753B">
        <w:rPr>
          <w:sz w:val="23"/>
          <w:szCs w:val="23"/>
          <w:highlight w:val="yellow"/>
        </w:rPr>
        <w:t>e record for every week</w:t>
      </w:r>
      <w:r w:rsidRPr="0063753B">
        <w:rPr>
          <w:sz w:val="23"/>
          <w:szCs w:val="23"/>
          <w:highlight w:val="yellow"/>
        </w:rPr>
        <w:t>.</w:t>
      </w:r>
      <w:r>
        <w:rPr>
          <w:sz w:val="23"/>
          <w:szCs w:val="23"/>
        </w:rPr>
        <w:t xml:space="preserve"> The student will fil</w:t>
      </w:r>
      <w:r w:rsidR="001F20A7">
        <w:rPr>
          <w:sz w:val="23"/>
          <w:szCs w:val="23"/>
        </w:rPr>
        <w:t>l out the practice record daily.  A</w:t>
      </w:r>
      <w:r>
        <w:rPr>
          <w:sz w:val="23"/>
          <w:szCs w:val="23"/>
        </w:rPr>
        <w:t xml:space="preserve"> parent or guardian will sign at the end of each week confirming that </w:t>
      </w:r>
      <w:r w:rsidR="001F20A7">
        <w:rPr>
          <w:sz w:val="23"/>
          <w:szCs w:val="23"/>
        </w:rPr>
        <w:t>the listed practice is accurate.  T</w:t>
      </w:r>
      <w:r>
        <w:rPr>
          <w:sz w:val="23"/>
          <w:szCs w:val="23"/>
        </w:rPr>
        <w:t xml:space="preserve">he student will turn in the practice record each week. </w:t>
      </w:r>
    </w:p>
    <w:p w14:paraId="0DACCED8" w14:textId="4065279C" w:rsidR="005879D8" w:rsidRDefault="005879D8" w:rsidP="00C1607C">
      <w:pPr>
        <w:pStyle w:val="NoSpacing"/>
        <w:rPr>
          <w:sz w:val="23"/>
          <w:szCs w:val="23"/>
        </w:rPr>
      </w:pPr>
    </w:p>
    <w:p w14:paraId="03AD6058" w14:textId="5541D72F" w:rsidR="005879D8" w:rsidRDefault="005879D8" w:rsidP="00C1607C">
      <w:pPr>
        <w:pStyle w:val="NoSpacing"/>
        <w:rPr>
          <w:sz w:val="23"/>
          <w:szCs w:val="23"/>
        </w:rPr>
      </w:pPr>
    </w:p>
    <w:p w14:paraId="755FB564" w14:textId="5C65C889" w:rsidR="005879D8" w:rsidRDefault="005879D8" w:rsidP="00C1607C">
      <w:pPr>
        <w:pStyle w:val="NoSpacing"/>
        <w:rPr>
          <w:sz w:val="23"/>
          <w:szCs w:val="23"/>
        </w:rPr>
      </w:pPr>
    </w:p>
    <w:p w14:paraId="70F465E3" w14:textId="199BB518" w:rsidR="00BB1BF7" w:rsidRDefault="00BB1BF7" w:rsidP="005879D8">
      <w:pPr>
        <w:pStyle w:val="NoSpacing"/>
        <w:jc w:val="center"/>
        <w:rPr>
          <w:sz w:val="28"/>
          <w:szCs w:val="28"/>
        </w:rPr>
      </w:pPr>
      <w:r>
        <w:rPr>
          <w:b/>
          <w:bCs/>
          <w:sz w:val="28"/>
          <w:szCs w:val="28"/>
        </w:rPr>
        <w:lastRenderedPageBreak/>
        <w:t>ACADEMIC ELIGIBILITY</w:t>
      </w:r>
    </w:p>
    <w:p w14:paraId="6AF5B8BD" w14:textId="24D3DCDA" w:rsidR="00BB1BF7" w:rsidRDefault="00BB1BF7" w:rsidP="00C1607C">
      <w:pPr>
        <w:pStyle w:val="NoSpacing"/>
        <w:rPr>
          <w:sz w:val="23"/>
          <w:szCs w:val="23"/>
        </w:rPr>
      </w:pPr>
      <w:r>
        <w:rPr>
          <w:sz w:val="23"/>
          <w:szCs w:val="23"/>
        </w:rPr>
        <w:t>Most of the work that our stude</w:t>
      </w:r>
      <w:r w:rsidR="001D0C1B">
        <w:rPr>
          <w:sz w:val="23"/>
          <w:szCs w:val="23"/>
        </w:rPr>
        <w:t>nts do is curricular</w:t>
      </w:r>
      <w:r>
        <w:rPr>
          <w:sz w:val="23"/>
          <w:szCs w:val="23"/>
        </w:rPr>
        <w:t xml:space="preserve"> and is not subject to eligibility restrictions. Curricular band activities include free concerts, section rehearsals, full-band rehearsals and private lessons</w:t>
      </w:r>
      <w:r w:rsidRPr="0063753B">
        <w:rPr>
          <w:sz w:val="23"/>
          <w:szCs w:val="23"/>
          <w:highlight w:val="yellow"/>
        </w:rPr>
        <w:t xml:space="preserve">. </w:t>
      </w:r>
      <w:r w:rsidRPr="0063753B">
        <w:rPr>
          <w:b/>
          <w:bCs/>
          <w:sz w:val="23"/>
          <w:szCs w:val="23"/>
          <w:highlight w:val="yellow"/>
        </w:rPr>
        <w:t xml:space="preserve">Being eligible is the expectation </w:t>
      </w:r>
      <w:r w:rsidR="001D0C1B" w:rsidRPr="0063753B">
        <w:rPr>
          <w:b/>
          <w:bCs/>
          <w:sz w:val="23"/>
          <w:szCs w:val="23"/>
          <w:highlight w:val="yellow"/>
        </w:rPr>
        <w:t>for all members of the Honor,</w:t>
      </w:r>
      <w:r w:rsidRPr="0063753B">
        <w:rPr>
          <w:b/>
          <w:bCs/>
          <w:sz w:val="23"/>
          <w:szCs w:val="23"/>
          <w:highlight w:val="yellow"/>
        </w:rPr>
        <w:t xml:space="preserve"> Symphonic</w:t>
      </w:r>
      <w:r w:rsidR="001D0C1B" w:rsidRPr="0063753B">
        <w:rPr>
          <w:b/>
          <w:bCs/>
          <w:sz w:val="23"/>
          <w:szCs w:val="23"/>
          <w:highlight w:val="yellow"/>
        </w:rPr>
        <w:t>, and Concert</w:t>
      </w:r>
      <w:r w:rsidRPr="0063753B">
        <w:rPr>
          <w:b/>
          <w:bCs/>
          <w:sz w:val="23"/>
          <w:szCs w:val="23"/>
          <w:highlight w:val="yellow"/>
        </w:rPr>
        <w:t xml:space="preserve"> Bands</w:t>
      </w:r>
      <w:r w:rsidRPr="0063753B">
        <w:rPr>
          <w:sz w:val="23"/>
          <w:szCs w:val="23"/>
          <w:highlight w:val="yellow"/>
        </w:rPr>
        <w:t xml:space="preserve">. </w:t>
      </w:r>
      <w:r w:rsidRPr="0063753B">
        <w:rPr>
          <w:i/>
          <w:iCs/>
          <w:sz w:val="23"/>
          <w:szCs w:val="23"/>
          <w:highlight w:val="yellow"/>
        </w:rPr>
        <w:t>Consistent ineligibi</w:t>
      </w:r>
      <w:r w:rsidR="001D0C1B" w:rsidRPr="0063753B">
        <w:rPr>
          <w:i/>
          <w:iCs/>
          <w:sz w:val="23"/>
          <w:szCs w:val="23"/>
          <w:highlight w:val="yellow"/>
        </w:rPr>
        <w:t>lity might result in a student’s</w:t>
      </w:r>
      <w:r w:rsidRPr="0063753B">
        <w:rPr>
          <w:i/>
          <w:iCs/>
          <w:sz w:val="23"/>
          <w:szCs w:val="23"/>
          <w:highlight w:val="yellow"/>
        </w:rPr>
        <w:t xml:space="preserve"> removal from the ensemble.</w:t>
      </w:r>
      <w:r>
        <w:rPr>
          <w:i/>
          <w:iCs/>
          <w:sz w:val="23"/>
          <w:szCs w:val="23"/>
        </w:rPr>
        <w:t xml:space="preserve"> </w:t>
      </w:r>
    </w:p>
    <w:p w14:paraId="75D21942" w14:textId="77777777" w:rsidR="00DD1281" w:rsidRDefault="00BB1BF7" w:rsidP="00C1607C">
      <w:pPr>
        <w:pStyle w:val="NoSpacing"/>
        <w:rPr>
          <w:sz w:val="23"/>
          <w:szCs w:val="23"/>
        </w:rPr>
      </w:pPr>
      <w:r>
        <w:rPr>
          <w:sz w:val="23"/>
          <w:szCs w:val="23"/>
        </w:rPr>
        <w:t xml:space="preserve">Activities such as an event where admission is charged, an event that is inter-school competitive or an event where ratings are awarded are subject to eligibility restrictions. For students to participate in these extra-curricular activities, they must meet TEA (Texas Education Association) and UIL (University Interscholastic League) eligibility requirements. </w:t>
      </w:r>
      <w:r w:rsidR="00DD1281">
        <w:rPr>
          <w:sz w:val="23"/>
          <w:szCs w:val="23"/>
        </w:rPr>
        <w:t xml:space="preserve"> </w:t>
      </w:r>
    </w:p>
    <w:p w14:paraId="1DC3EA2B" w14:textId="77777777" w:rsidR="00DD1281" w:rsidRDefault="00DD1281" w:rsidP="00C1607C">
      <w:pPr>
        <w:pStyle w:val="NoSpacing"/>
        <w:rPr>
          <w:sz w:val="23"/>
          <w:szCs w:val="23"/>
        </w:rPr>
      </w:pPr>
    </w:p>
    <w:p w14:paraId="6FBD0D7D" w14:textId="526094B5" w:rsidR="00BB1BF7" w:rsidRDefault="00DD1281" w:rsidP="00C1607C">
      <w:pPr>
        <w:pStyle w:val="NoSpacing"/>
        <w:rPr>
          <w:b/>
          <w:i/>
          <w:sz w:val="23"/>
          <w:szCs w:val="23"/>
        </w:rPr>
      </w:pPr>
      <w:r>
        <w:rPr>
          <w:sz w:val="23"/>
          <w:szCs w:val="23"/>
        </w:rPr>
        <w:t>*</w:t>
      </w:r>
      <w:r w:rsidRPr="00DD1281">
        <w:rPr>
          <w:b/>
          <w:i/>
          <w:sz w:val="23"/>
          <w:szCs w:val="23"/>
          <w:highlight w:val="yellow"/>
        </w:rPr>
        <w:t xml:space="preserve">Due to </w:t>
      </w:r>
      <w:r w:rsidR="003F42BE">
        <w:rPr>
          <w:b/>
          <w:i/>
          <w:sz w:val="23"/>
          <w:szCs w:val="23"/>
          <w:highlight w:val="yellow"/>
        </w:rPr>
        <w:t>it being</w:t>
      </w:r>
      <w:r w:rsidRPr="00DD1281">
        <w:rPr>
          <w:b/>
          <w:i/>
          <w:sz w:val="23"/>
          <w:szCs w:val="23"/>
          <w:highlight w:val="yellow"/>
        </w:rPr>
        <w:t xml:space="preserve"> a state evaluation, UIL Concert and Sight Reading Contest is not subject to eligibility.</w:t>
      </w:r>
    </w:p>
    <w:p w14:paraId="0204F939" w14:textId="77777777" w:rsidR="00DD1281" w:rsidRDefault="00DD1281" w:rsidP="00C1607C">
      <w:pPr>
        <w:pStyle w:val="NoSpacing"/>
        <w:rPr>
          <w:sz w:val="23"/>
          <w:szCs w:val="23"/>
        </w:rPr>
      </w:pPr>
    </w:p>
    <w:p w14:paraId="42BB64BA" w14:textId="50AB12E9" w:rsidR="00BB1BF7" w:rsidRDefault="00BB1BF7" w:rsidP="00C1607C">
      <w:pPr>
        <w:pStyle w:val="NoSpacing"/>
        <w:rPr>
          <w:sz w:val="23"/>
          <w:szCs w:val="23"/>
        </w:rPr>
      </w:pPr>
      <w:r w:rsidRPr="0063753B">
        <w:rPr>
          <w:sz w:val="23"/>
          <w:szCs w:val="23"/>
          <w:highlight w:val="yellow"/>
        </w:rPr>
        <w:t>Students who fail any one class at the end of a grading period will become ineligible as determined by the eligibility schedule. Ineligible students can regain eligibility at the three-week progress report period provided the teacher determines the student is passing all cl</w:t>
      </w:r>
      <w:r w:rsidR="00A70B77" w:rsidRPr="0063753B">
        <w:rPr>
          <w:sz w:val="23"/>
          <w:szCs w:val="23"/>
          <w:highlight w:val="yellow"/>
        </w:rPr>
        <w:t xml:space="preserve">asses. Semester grades will not </w:t>
      </w:r>
      <w:proofErr w:type="spellStart"/>
      <w:r w:rsidR="00A70B77" w:rsidRPr="0063753B">
        <w:rPr>
          <w:sz w:val="23"/>
          <w:szCs w:val="23"/>
          <w:highlight w:val="yellow"/>
        </w:rPr>
        <w:t>effect</w:t>
      </w:r>
      <w:proofErr w:type="spellEnd"/>
      <w:r w:rsidRPr="0063753B">
        <w:rPr>
          <w:sz w:val="23"/>
          <w:szCs w:val="23"/>
          <w:highlight w:val="yellow"/>
        </w:rPr>
        <w:t xml:space="preserve"> eligibility. A student who receives an “I” (incomplete) will also be considered ineligible. Students have a minimal time to clear an incomplete to regain eligibility.</w:t>
      </w:r>
      <w:r>
        <w:rPr>
          <w:sz w:val="23"/>
          <w:szCs w:val="23"/>
        </w:rPr>
        <w:t xml:space="preserve"> </w:t>
      </w:r>
    </w:p>
    <w:p w14:paraId="2A141833" w14:textId="77777777" w:rsidR="00BB1BF7" w:rsidRDefault="00BB1BF7" w:rsidP="00C1607C">
      <w:pPr>
        <w:pStyle w:val="NoSpacing"/>
        <w:rPr>
          <w:sz w:val="23"/>
          <w:szCs w:val="23"/>
        </w:rPr>
      </w:pPr>
      <w:r>
        <w:rPr>
          <w:sz w:val="23"/>
          <w:szCs w:val="23"/>
        </w:rPr>
        <w:t xml:space="preserve">For more information regarding eligibility for extra-curricular activities, contact the band directors. You can also check out the “UIL-TEA Side by Side” on the web: </w:t>
      </w:r>
    </w:p>
    <w:p w14:paraId="5FF13431" w14:textId="69D61348" w:rsidR="00BB1BF7" w:rsidRDefault="009502F0" w:rsidP="00C1607C">
      <w:pPr>
        <w:pStyle w:val="NoSpacing"/>
        <w:rPr>
          <w:sz w:val="23"/>
          <w:szCs w:val="23"/>
        </w:rPr>
      </w:pPr>
      <w:hyperlink r:id="rId10" w:history="1">
        <w:r w:rsidR="00A667FB" w:rsidRPr="00C81BD6">
          <w:rPr>
            <w:rStyle w:val="Hyperlink"/>
            <w:sz w:val="23"/>
            <w:szCs w:val="23"/>
          </w:rPr>
          <w:t>http://www.uiltexas.org/policy/tea-uil-side-by-side</w:t>
        </w:r>
      </w:hyperlink>
      <w:r w:rsidR="00A667FB">
        <w:rPr>
          <w:sz w:val="23"/>
          <w:szCs w:val="23"/>
        </w:rPr>
        <w:t xml:space="preserve"> </w:t>
      </w:r>
      <w:r w:rsidR="00BB1BF7">
        <w:rPr>
          <w:sz w:val="23"/>
          <w:szCs w:val="23"/>
        </w:rPr>
        <w:t xml:space="preserve"> </w:t>
      </w:r>
    </w:p>
    <w:p w14:paraId="2881066C" w14:textId="77777777" w:rsidR="00B97219" w:rsidRDefault="00B97219" w:rsidP="00C1607C">
      <w:pPr>
        <w:pStyle w:val="NoSpacing"/>
        <w:rPr>
          <w:sz w:val="23"/>
          <w:szCs w:val="23"/>
        </w:rPr>
      </w:pPr>
    </w:p>
    <w:p w14:paraId="436C2992" w14:textId="7DC86101" w:rsidR="00BB1BF7" w:rsidRDefault="00BB1BF7" w:rsidP="005879D8">
      <w:pPr>
        <w:pStyle w:val="NoSpacing"/>
        <w:jc w:val="center"/>
        <w:rPr>
          <w:sz w:val="28"/>
          <w:szCs w:val="28"/>
        </w:rPr>
      </w:pPr>
      <w:r>
        <w:rPr>
          <w:b/>
          <w:bCs/>
          <w:sz w:val="28"/>
          <w:szCs w:val="28"/>
        </w:rPr>
        <w:t>PRIVATE LESSON PROGRAM</w:t>
      </w:r>
    </w:p>
    <w:p w14:paraId="0BA91DBE" w14:textId="3A0EBD4D" w:rsidR="00BB1BF7" w:rsidRPr="0094317D" w:rsidRDefault="00BB1BF7" w:rsidP="00C1607C">
      <w:pPr>
        <w:pStyle w:val="NoSpacing"/>
        <w:rPr>
          <w:sz w:val="23"/>
          <w:szCs w:val="23"/>
          <w:highlight w:val="yellow"/>
        </w:rPr>
      </w:pPr>
      <w:r w:rsidRPr="0094317D">
        <w:rPr>
          <w:sz w:val="23"/>
          <w:szCs w:val="23"/>
          <w:highlight w:val="yellow"/>
        </w:rPr>
        <w:t>The special attention of a private study plan gives the student confidence and a more thorough understanding of the instrument. The private lesson curr</w:t>
      </w:r>
      <w:r w:rsidR="001F5707" w:rsidRPr="0094317D">
        <w:rPr>
          <w:sz w:val="23"/>
          <w:szCs w:val="23"/>
          <w:highlight w:val="yellow"/>
        </w:rPr>
        <w:t xml:space="preserve">iculum </w:t>
      </w:r>
      <w:r w:rsidRPr="0094317D">
        <w:rPr>
          <w:sz w:val="23"/>
          <w:szCs w:val="23"/>
          <w:highlight w:val="yellow"/>
        </w:rPr>
        <w:t>rapid</w:t>
      </w:r>
      <w:r w:rsidR="001F5707" w:rsidRPr="0094317D">
        <w:rPr>
          <w:sz w:val="23"/>
          <w:szCs w:val="23"/>
          <w:highlight w:val="yellow"/>
        </w:rPr>
        <w:t xml:space="preserve">ly advances </w:t>
      </w:r>
      <w:r w:rsidRPr="0094317D">
        <w:rPr>
          <w:sz w:val="23"/>
          <w:szCs w:val="23"/>
          <w:highlight w:val="yellow"/>
        </w:rPr>
        <w:t>the individual student. The inst</w:t>
      </w:r>
      <w:r w:rsidR="00F77FF4" w:rsidRPr="0094317D">
        <w:rPr>
          <w:sz w:val="23"/>
          <w:szCs w:val="23"/>
          <w:highlight w:val="yellow"/>
        </w:rPr>
        <w:t xml:space="preserve">ructors we recommend are highly </w:t>
      </w:r>
      <w:r w:rsidRPr="0094317D">
        <w:rPr>
          <w:sz w:val="23"/>
          <w:szCs w:val="23"/>
          <w:highlight w:val="yellow"/>
        </w:rPr>
        <w:t>qualified</w:t>
      </w:r>
      <w:r w:rsidR="002173E2" w:rsidRPr="0094317D">
        <w:rPr>
          <w:sz w:val="23"/>
          <w:szCs w:val="23"/>
          <w:highlight w:val="yellow"/>
        </w:rPr>
        <w:t xml:space="preserve"> professional musicians </w:t>
      </w:r>
      <w:r w:rsidRPr="0094317D">
        <w:rPr>
          <w:sz w:val="23"/>
          <w:szCs w:val="23"/>
          <w:highlight w:val="yellow"/>
        </w:rPr>
        <w:t xml:space="preserve">who </w:t>
      </w:r>
      <w:r w:rsidR="00B838DB" w:rsidRPr="0094317D">
        <w:rPr>
          <w:sz w:val="23"/>
          <w:szCs w:val="23"/>
          <w:highlight w:val="yellow"/>
        </w:rPr>
        <w:t>are</w:t>
      </w:r>
      <w:r w:rsidRPr="0094317D">
        <w:rPr>
          <w:sz w:val="23"/>
          <w:szCs w:val="23"/>
          <w:highlight w:val="yellow"/>
        </w:rPr>
        <w:t xml:space="preserve"> carefully screened at both the district and campus levels before they are hired. </w:t>
      </w:r>
      <w:r w:rsidR="00B838DB" w:rsidRPr="0094317D">
        <w:rPr>
          <w:sz w:val="23"/>
          <w:szCs w:val="23"/>
          <w:highlight w:val="yellow"/>
        </w:rPr>
        <w:t>Lessons are</w:t>
      </w:r>
      <w:r w:rsidRPr="0094317D">
        <w:rPr>
          <w:sz w:val="23"/>
          <w:szCs w:val="23"/>
          <w:highlight w:val="yellow"/>
        </w:rPr>
        <w:t xml:space="preserve"> once a week, after school, for thirty minutes. Tuition fees for lessons held at a FBISD school are between $20 and $25, as determined by the FBISD Fine Arts office. Parents and students are expected to follow the FBISD Private Lesson Program Guidelines which are sent from the Fine Arts Office after enrollment. Private lessons are designed to benefit all band students - students having any difficulties with fundamentals can receive the extra attention and tutoring needed to become successful. Students already performing well will gain great strength from the advanced pace and more challenging material the lesson teacher can provide. The benefit of private lessons is invaluable to all students' musical progress. Students receive weekly "one-on-one" attention that is not possible in a large band class. They learn more about their instrument, are challenged further, and tend to gain immense self-confidence from the private lesson experience. </w:t>
      </w:r>
    </w:p>
    <w:p w14:paraId="384547AB" w14:textId="77777777" w:rsidR="00E263FC" w:rsidRDefault="00BB1BF7" w:rsidP="00C1607C">
      <w:pPr>
        <w:pStyle w:val="NoSpacing"/>
        <w:rPr>
          <w:sz w:val="23"/>
          <w:szCs w:val="23"/>
        </w:rPr>
      </w:pPr>
      <w:r w:rsidRPr="0094317D">
        <w:rPr>
          <w:sz w:val="23"/>
          <w:szCs w:val="23"/>
          <w:highlight w:val="yellow"/>
        </w:rPr>
        <w:t>We encourage you to take advantage of this outstanding program. To enroll in private lessons, fill out the Private Lesson Application that is distributed at the beginning of the school year or contact a band director.</w:t>
      </w:r>
    </w:p>
    <w:p w14:paraId="71E6BDBD" w14:textId="2D873D3E" w:rsidR="00BB1BF7" w:rsidRDefault="00BB1BF7" w:rsidP="00C1607C">
      <w:pPr>
        <w:pStyle w:val="NoSpacing"/>
        <w:rPr>
          <w:sz w:val="23"/>
          <w:szCs w:val="23"/>
        </w:rPr>
      </w:pPr>
      <w:r>
        <w:rPr>
          <w:sz w:val="23"/>
          <w:szCs w:val="23"/>
        </w:rPr>
        <w:t xml:space="preserve"> </w:t>
      </w:r>
    </w:p>
    <w:p w14:paraId="66ED1281" w14:textId="77777777" w:rsidR="005879D8" w:rsidRDefault="005879D8" w:rsidP="005879D8">
      <w:pPr>
        <w:pStyle w:val="NoSpacing"/>
        <w:jc w:val="center"/>
        <w:rPr>
          <w:b/>
          <w:bCs/>
          <w:sz w:val="28"/>
          <w:szCs w:val="28"/>
        </w:rPr>
      </w:pPr>
    </w:p>
    <w:p w14:paraId="03964D87" w14:textId="77777777" w:rsidR="005879D8" w:rsidRDefault="005879D8" w:rsidP="005879D8">
      <w:pPr>
        <w:pStyle w:val="NoSpacing"/>
        <w:jc w:val="center"/>
        <w:rPr>
          <w:b/>
          <w:bCs/>
          <w:sz w:val="28"/>
          <w:szCs w:val="28"/>
        </w:rPr>
      </w:pPr>
    </w:p>
    <w:p w14:paraId="27E4509B" w14:textId="15564FDD" w:rsidR="00E56F29" w:rsidRDefault="00E56F29" w:rsidP="007C033C">
      <w:pPr>
        <w:pStyle w:val="NoSpacing"/>
        <w:rPr>
          <w:b/>
          <w:bCs/>
          <w:sz w:val="28"/>
          <w:szCs w:val="28"/>
        </w:rPr>
      </w:pPr>
    </w:p>
    <w:p w14:paraId="2B428EE1" w14:textId="77777777" w:rsidR="007C033C" w:rsidRDefault="007C033C" w:rsidP="007C033C">
      <w:pPr>
        <w:pStyle w:val="NoSpacing"/>
        <w:rPr>
          <w:b/>
          <w:bCs/>
          <w:sz w:val="28"/>
          <w:szCs w:val="28"/>
        </w:rPr>
      </w:pPr>
    </w:p>
    <w:p w14:paraId="52DBBA8F" w14:textId="77777777" w:rsidR="00A50E27" w:rsidRDefault="00A50E27" w:rsidP="005879D8">
      <w:pPr>
        <w:pStyle w:val="NoSpacing"/>
        <w:jc w:val="center"/>
        <w:rPr>
          <w:b/>
          <w:bCs/>
          <w:sz w:val="28"/>
          <w:szCs w:val="28"/>
        </w:rPr>
      </w:pPr>
    </w:p>
    <w:p w14:paraId="1C3352B6" w14:textId="77777777" w:rsidR="00A50E27" w:rsidRDefault="00A50E27" w:rsidP="005879D8">
      <w:pPr>
        <w:pStyle w:val="NoSpacing"/>
        <w:jc w:val="center"/>
        <w:rPr>
          <w:b/>
          <w:bCs/>
          <w:sz w:val="28"/>
          <w:szCs w:val="28"/>
        </w:rPr>
      </w:pPr>
    </w:p>
    <w:p w14:paraId="1D12B44A" w14:textId="77777777" w:rsidR="00A50E27" w:rsidRDefault="00A50E27" w:rsidP="005879D8">
      <w:pPr>
        <w:pStyle w:val="NoSpacing"/>
        <w:jc w:val="center"/>
        <w:rPr>
          <w:b/>
          <w:bCs/>
          <w:sz w:val="28"/>
          <w:szCs w:val="28"/>
        </w:rPr>
      </w:pPr>
    </w:p>
    <w:p w14:paraId="3C0A0153" w14:textId="77F8C10B" w:rsidR="00BB1BF7" w:rsidRDefault="00BB1BF7" w:rsidP="005879D8">
      <w:pPr>
        <w:pStyle w:val="NoSpacing"/>
        <w:jc w:val="center"/>
        <w:rPr>
          <w:sz w:val="28"/>
          <w:szCs w:val="28"/>
        </w:rPr>
      </w:pPr>
      <w:r>
        <w:rPr>
          <w:b/>
          <w:bCs/>
          <w:sz w:val="28"/>
          <w:szCs w:val="28"/>
        </w:rPr>
        <w:lastRenderedPageBreak/>
        <w:t>UNIFORM</w:t>
      </w:r>
    </w:p>
    <w:p w14:paraId="77D086F6" w14:textId="2F20AA37" w:rsidR="00BB1BF7" w:rsidRDefault="00BB1BF7" w:rsidP="00C1607C">
      <w:pPr>
        <w:pStyle w:val="NoSpacing"/>
        <w:rPr>
          <w:sz w:val="23"/>
          <w:szCs w:val="23"/>
        </w:rPr>
      </w:pPr>
      <w:r>
        <w:rPr>
          <w:sz w:val="23"/>
          <w:szCs w:val="23"/>
        </w:rPr>
        <w:t>P</w:t>
      </w:r>
      <w:r w:rsidR="00A52997">
        <w:rPr>
          <w:sz w:val="23"/>
          <w:szCs w:val="23"/>
        </w:rPr>
        <w:t>erforming band members</w:t>
      </w:r>
      <w:r>
        <w:rPr>
          <w:sz w:val="23"/>
          <w:szCs w:val="23"/>
        </w:rPr>
        <w:t xml:space="preserve"> have two uniforms: a “formal” uniform and an “informal” uniform. </w:t>
      </w:r>
    </w:p>
    <w:p w14:paraId="15D68FC5" w14:textId="77777777" w:rsidR="00BB1BF7" w:rsidRDefault="00BB1BF7" w:rsidP="00C1607C">
      <w:pPr>
        <w:pStyle w:val="NoSpacing"/>
        <w:rPr>
          <w:sz w:val="23"/>
          <w:szCs w:val="23"/>
        </w:rPr>
      </w:pPr>
      <w:r>
        <w:rPr>
          <w:b/>
          <w:bCs/>
          <w:sz w:val="23"/>
          <w:szCs w:val="23"/>
        </w:rPr>
        <w:t xml:space="preserve">Formal Uniform (students are responsible for supplying all the parts of their formal uniform as outlined below) </w:t>
      </w:r>
    </w:p>
    <w:p w14:paraId="63562A8B" w14:textId="48C10956" w:rsidR="00BB1BF7" w:rsidRPr="00240368" w:rsidRDefault="00BB1BF7" w:rsidP="00C1607C">
      <w:pPr>
        <w:pStyle w:val="NoSpacing"/>
        <w:rPr>
          <w:b/>
          <w:bCs/>
          <w:sz w:val="23"/>
          <w:szCs w:val="23"/>
        </w:rPr>
      </w:pPr>
      <w:r>
        <w:rPr>
          <w:sz w:val="23"/>
          <w:szCs w:val="23"/>
        </w:rPr>
        <w:t>The formal uni</w:t>
      </w:r>
      <w:r w:rsidR="00754C06">
        <w:rPr>
          <w:sz w:val="23"/>
          <w:szCs w:val="23"/>
        </w:rPr>
        <w:t>form is</w:t>
      </w:r>
      <w:r>
        <w:rPr>
          <w:sz w:val="23"/>
          <w:szCs w:val="23"/>
        </w:rPr>
        <w:t xml:space="preserve"> worn at most concerts and contests and on band picture day. At contests, bands are graded on the uniformity of dress. It is essential for all students to be dressed appropriately. </w:t>
      </w:r>
      <w:r w:rsidRPr="00240368">
        <w:rPr>
          <w:b/>
          <w:bCs/>
          <w:sz w:val="23"/>
          <w:szCs w:val="23"/>
          <w:highlight w:val="yellow"/>
        </w:rPr>
        <w:t>Any student not in the proper uniform will not be allowed to perform.</w:t>
      </w:r>
      <w:r w:rsidRPr="00240368">
        <w:rPr>
          <w:b/>
          <w:bCs/>
          <w:sz w:val="23"/>
          <w:szCs w:val="23"/>
        </w:rPr>
        <w:t xml:space="preserve"> </w:t>
      </w:r>
    </w:p>
    <w:p w14:paraId="7BAAF640" w14:textId="12D19241" w:rsidR="00BB1BF7" w:rsidRPr="001B7377" w:rsidRDefault="00BB1BF7" w:rsidP="00C1607C">
      <w:pPr>
        <w:pStyle w:val="NoSpacing"/>
        <w:rPr>
          <w:sz w:val="23"/>
          <w:szCs w:val="23"/>
          <w:highlight w:val="yellow"/>
        </w:rPr>
      </w:pPr>
      <w:r w:rsidRPr="001B7377">
        <w:rPr>
          <w:sz w:val="23"/>
          <w:szCs w:val="23"/>
          <w:highlight w:val="yellow"/>
        </w:rPr>
        <w:t xml:space="preserve">• </w:t>
      </w:r>
      <w:r w:rsidR="00E263FC" w:rsidRPr="001B7377">
        <w:rPr>
          <w:sz w:val="23"/>
          <w:szCs w:val="23"/>
          <w:highlight w:val="yellow"/>
        </w:rPr>
        <w:t xml:space="preserve">Plain black dress shirt with collar for </w:t>
      </w:r>
      <w:r w:rsidR="00297BF7" w:rsidRPr="001B7377">
        <w:rPr>
          <w:sz w:val="23"/>
          <w:szCs w:val="23"/>
          <w:highlight w:val="yellow"/>
        </w:rPr>
        <w:t>bow</w:t>
      </w:r>
      <w:r w:rsidR="00E263FC" w:rsidRPr="001B7377">
        <w:rPr>
          <w:sz w:val="23"/>
          <w:szCs w:val="23"/>
          <w:highlight w:val="yellow"/>
        </w:rPr>
        <w:t xml:space="preserve"> tie; long sleeve</w:t>
      </w:r>
    </w:p>
    <w:p w14:paraId="68B5FAB2" w14:textId="1DF44F4E" w:rsidR="00BB1BF7" w:rsidRPr="001B7377" w:rsidRDefault="00BB1BF7" w:rsidP="00C1607C">
      <w:pPr>
        <w:pStyle w:val="NoSpacing"/>
        <w:rPr>
          <w:sz w:val="23"/>
          <w:szCs w:val="23"/>
          <w:highlight w:val="yellow"/>
        </w:rPr>
      </w:pPr>
      <w:r w:rsidRPr="001B7377">
        <w:rPr>
          <w:sz w:val="23"/>
          <w:szCs w:val="23"/>
          <w:highlight w:val="yellow"/>
        </w:rPr>
        <w:t xml:space="preserve">• Black dress pants </w:t>
      </w:r>
      <w:r w:rsidR="00E263FC" w:rsidRPr="001B7377">
        <w:rPr>
          <w:sz w:val="23"/>
          <w:szCs w:val="23"/>
          <w:highlight w:val="yellow"/>
        </w:rPr>
        <w:t>with black belt</w:t>
      </w:r>
    </w:p>
    <w:p w14:paraId="285F6BD6" w14:textId="77777777" w:rsidR="00BB1BF7" w:rsidRPr="001B7377" w:rsidRDefault="00BB1BF7" w:rsidP="00C1607C">
      <w:pPr>
        <w:pStyle w:val="NoSpacing"/>
        <w:rPr>
          <w:sz w:val="23"/>
          <w:szCs w:val="23"/>
          <w:highlight w:val="yellow"/>
        </w:rPr>
      </w:pPr>
      <w:r w:rsidRPr="001B7377">
        <w:rPr>
          <w:sz w:val="23"/>
          <w:szCs w:val="23"/>
          <w:highlight w:val="yellow"/>
        </w:rPr>
        <w:t xml:space="preserve">• Long solid black dress socks </w:t>
      </w:r>
    </w:p>
    <w:p w14:paraId="6FB8BD2B" w14:textId="77777777" w:rsidR="00BB1BF7" w:rsidRPr="001B7377" w:rsidRDefault="00BB1BF7" w:rsidP="00C1607C">
      <w:pPr>
        <w:pStyle w:val="NoSpacing"/>
        <w:rPr>
          <w:sz w:val="23"/>
          <w:szCs w:val="23"/>
          <w:highlight w:val="yellow"/>
        </w:rPr>
      </w:pPr>
      <w:r w:rsidRPr="001B7377">
        <w:rPr>
          <w:sz w:val="23"/>
          <w:szCs w:val="23"/>
          <w:highlight w:val="yellow"/>
        </w:rPr>
        <w:t xml:space="preserve">• Solid black dress shoes </w:t>
      </w:r>
    </w:p>
    <w:p w14:paraId="1D3DFEF4" w14:textId="22B07714" w:rsidR="00BB1BF7" w:rsidRDefault="00BB1BF7" w:rsidP="00C1607C">
      <w:pPr>
        <w:pStyle w:val="NoSpacing"/>
      </w:pPr>
      <w:r w:rsidRPr="001B7377">
        <w:rPr>
          <w:highlight w:val="yellow"/>
        </w:rPr>
        <w:t>•</w:t>
      </w:r>
      <w:r w:rsidR="00E263FC" w:rsidRPr="001B7377">
        <w:rPr>
          <w:highlight w:val="yellow"/>
        </w:rPr>
        <w:t xml:space="preserve"> Tie</w:t>
      </w:r>
      <w:r w:rsidRPr="001B7377">
        <w:rPr>
          <w:highlight w:val="yellow"/>
        </w:rPr>
        <w:t xml:space="preserve"> – provided by the band dept.</w:t>
      </w:r>
      <w:r>
        <w:t xml:space="preserve"> </w:t>
      </w:r>
    </w:p>
    <w:p w14:paraId="66D50EB5" w14:textId="38D62987" w:rsidR="00CE0F36" w:rsidRDefault="00CE0F36" w:rsidP="00C1607C">
      <w:pPr>
        <w:pStyle w:val="NoSpacing"/>
      </w:pPr>
    </w:p>
    <w:p w14:paraId="0B04032D" w14:textId="59B402DA" w:rsidR="00CE0F36" w:rsidRPr="00CE0F36" w:rsidRDefault="00CE0F36" w:rsidP="00C1607C">
      <w:pPr>
        <w:pStyle w:val="NoSpacing"/>
        <w:rPr>
          <w:sz w:val="23"/>
          <w:szCs w:val="23"/>
        </w:rPr>
      </w:pPr>
      <w:r>
        <w:rPr>
          <w:sz w:val="23"/>
          <w:szCs w:val="23"/>
        </w:rPr>
        <w:t>For your convenience, the tie will be passed out prior to a concert/contest, and then collected immediately after</w:t>
      </w:r>
      <w:r w:rsidR="008A6A96">
        <w:rPr>
          <w:sz w:val="23"/>
          <w:szCs w:val="23"/>
        </w:rPr>
        <w:t>wards. Lost or damaged ties are</w:t>
      </w:r>
      <w:r>
        <w:rPr>
          <w:sz w:val="23"/>
          <w:szCs w:val="23"/>
        </w:rPr>
        <w:t xml:space="preserve"> replaced by the student. It is the responsibility of the parent</w:t>
      </w:r>
      <w:r w:rsidR="00297BF7">
        <w:rPr>
          <w:sz w:val="23"/>
          <w:szCs w:val="23"/>
        </w:rPr>
        <w:t>s to provide the black shoes,</w:t>
      </w:r>
      <w:r>
        <w:rPr>
          <w:sz w:val="23"/>
          <w:szCs w:val="23"/>
        </w:rPr>
        <w:t xml:space="preserve"> black socks</w:t>
      </w:r>
      <w:r w:rsidR="00604E58">
        <w:rPr>
          <w:sz w:val="23"/>
          <w:szCs w:val="23"/>
        </w:rPr>
        <w:t>,</w:t>
      </w:r>
      <w:r w:rsidR="00297BF7">
        <w:rPr>
          <w:sz w:val="23"/>
          <w:szCs w:val="23"/>
        </w:rPr>
        <w:t xml:space="preserve"> and black belt. Black tennis shoes are </w:t>
      </w:r>
      <w:r w:rsidR="00297BF7" w:rsidRPr="00297BF7">
        <w:rPr>
          <w:b/>
          <w:sz w:val="23"/>
          <w:szCs w:val="23"/>
        </w:rPr>
        <w:t>NOT</w:t>
      </w:r>
      <w:r w:rsidR="00297BF7">
        <w:rPr>
          <w:sz w:val="23"/>
          <w:szCs w:val="23"/>
        </w:rPr>
        <w:t xml:space="preserve"> </w:t>
      </w:r>
      <w:r>
        <w:rPr>
          <w:sz w:val="23"/>
          <w:szCs w:val="23"/>
        </w:rPr>
        <w:t xml:space="preserve">allowed. </w:t>
      </w:r>
    </w:p>
    <w:p w14:paraId="6E6A9281" w14:textId="77777777" w:rsidR="00BB1BF7" w:rsidRDefault="00BB1BF7" w:rsidP="00C1607C">
      <w:pPr>
        <w:pStyle w:val="NoSpacing"/>
        <w:rPr>
          <w:sz w:val="23"/>
          <w:szCs w:val="23"/>
        </w:rPr>
      </w:pPr>
    </w:p>
    <w:p w14:paraId="09836417" w14:textId="518635E5" w:rsidR="00BB1BF7" w:rsidRDefault="00BB1BF7" w:rsidP="005879D8">
      <w:pPr>
        <w:pStyle w:val="NoSpacing"/>
        <w:jc w:val="center"/>
        <w:rPr>
          <w:sz w:val="23"/>
          <w:szCs w:val="23"/>
        </w:rPr>
      </w:pPr>
      <w:r>
        <w:rPr>
          <w:b/>
          <w:bCs/>
          <w:sz w:val="23"/>
          <w:szCs w:val="23"/>
        </w:rPr>
        <w:t>Informal Uniform</w:t>
      </w:r>
    </w:p>
    <w:p w14:paraId="10A37856" w14:textId="19302E8A" w:rsidR="00BB1BF7" w:rsidRDefault="008A6A96" w:rsidP="00C1607C">
      <w:pPr>
        <w:pStyle w:val="NoSpacing"/>
        <w:rPr>
          <w:sz w:val="23"/>
          <w:szCs w:val="23"/>
        </w:rPr>
      </w:pPr>
      <w:r>
        <w:rPr>
          <w:sz w:val="23"/>
          <w:szCs w:val="23"/>
        </w:rPr>
        <w:t>The informal uniform is</w:t>
      </w:r>
      <w:r w:rsidR="00BB1BF7">
        <w:rPr>
          <w:sz w:val="23"/>
          <w:szCs w:val="23"/>
        </w:rPr>
        <w:t xml:space="preserve"> worn at special school functions and social events. When wearing the band t-shirt in conjunction with a performance, the t-shirt is always to be tucked in. </w:t>
      </w:r>
    </w:p>
    <w:p w14:paraId="6A4C34A3" w14:textId="77777777" w:rsidR="00BB1BF7" w:rsidRPr="001B7377" w:rsidRDefault="00BB1BF7" w:rsidP="00C1607C">
      <w:pPr>
        <w:pStyle w:val="NoSpacing"/>
        <w:rPr>
          <w:sz w:val="23"/>
          <w:szCs w:val="23"/>
          <w:highlight w:val="yellow"/>
        </w:rPr>
      </w:pPr>
      <w:r w:rsidRPr="001B7377">
        <w:rPr>
          <w:sz w:val="23"/>
          <w:szCs w:val="23"/>
          <w:highlight w:val="yellow"/>
        </w:rPr>
        <w:t xml:space="preserve">• MCMS band t-shirt (new design each year) – purchased through the band dept. </w:t>
      </w:r>
    </w:p>
    <w:p w14:paraId="088C304D" w14:textId="77777777" w:rsidR="00BB1BF7" w:rsidRPr="001B7377" w:rsidRDefault="00BB1BF7" w:rsidP="00C1607C">
      <w:pPr>
        <w:pStyle w:val="NoSpacing"/>
        <w:rPr>
          <w:sz w:val="23"/>
          <w:szCs w:val="23"/>
          <w:highlight w:val="yellow"/>
        </w:rPr>
      </w:pPr>
      <w:r w:rsidRPr="001B7377">
        <w:rPr>
          <w:sz w:val="23"/>
          <w:szCs w:val="23"/>
          <w:highlight w:val="yellow"/>
        </w:rPr>
        <w:t xml:space="preserve">• Blue jeans or Khaki pants as designated by the director </w:t>
      </w:r>
    </w:p>
    <w:p w14:paraId="0525C0B5" w14:textId="77777777" w:rsidR="00BB1BF7" w:rsidRDefault="00BB1BF7" w:rsidP="00C1607C">
      <w:pPr>
        <w:pStyle w:val="NoSpacing"/>
        <w:rPr>
          <w:sz w:val="23"/>
          <w:szCs w:val="23"/>
        </w:rPr>
      </w:pPr>
      <w:r w:rsidRPr="001B7377">
        <w:rPr>
          <w:sz w:val="23"/>
          <w:szCs w:val="23"/>
          <w:highlight w:val="yellow"/>
        </w:rPr>
        <w:t>• Tennis shoes</w:t>
      </w:r>
      <w:r>
        <w:rPr>
          <w:sz w:val="23"/>
          <w:szCs w:val="23"/>
        </w:rPr>
        <w:t xml:space="preserve"> </w:t>
      </w:r>
    </w:p>
    <w:p w14:paraId="145EA537" w14:textId="77777777" w:rsidR="00BB1BF7" w:rsidRDefault="00BB1BF7" w:rsidP="00C1607C">
      <w:pPr>
        <w:pStyle w:val="NoSpacing"/>
        <w:rPr>
          <w:sz w:val="23"/>
          <w:szCs w:val="23"/>
        </w:rPr>
      </w:pPr>
    </w:p>
    <w:p w14:paraId="0DF4F112" w14:textId="5C5435F0" w:rsidR="00BB1BF7" w:rsidRDefault="00BB1BF7" w:rsidP="00C1607C">
      <w:pPr>
        <w:pStyle w:val="NoSpacing"/>
      </w:pPr>
      <w:r>
        <w:t xml:space="preserve">The purpose of a uniform is for everyone in the band to look as similar as possible so the listeners are not visually distracted from the performance. Accessories </w:t>
      </w:r>
      <w:r w:rsidR="000D3934">
        <w:t>should</w:t>
      </w:r>
      <w:r>
        <w:t xml:space="preserve"> be kept to a minimum. Hair should be natural in color and groomed in a way that is not visually distracting. If a student is unsure about either, please see your band director prior to the performance for guidance. </w:t>
      </w:r>
    </w:p>
    <w:p w14:paraId="10B477EC" w14:textId="77777777" w:rsidR="0019105A" w:rsidRDefault="0019105A" w:rsidP="00C1607C">
      <w:pPr>
        <w:pStyle w:val="NoSpacing"/>
      </w:pPr>
    </w:p>
    <w:p w14:paraId="5438646A" w14:textId="6E2A6651" w:rsidR="00BB1BF7" w:rsidRDefault="00BB1BF7" w:rsidP="0019105A">
      <w:pPr>
        <w:pStyle w:val="NoSpacing"/>
        <w:jc w:val="center"/>
        <w:rPr>
          <w:sz w:val="28"/>
          <w:szCs w:val="28"/>
        </w:rPr>
      </w:pPr>
      <w:r>
        <w:rPr>
          <w:b/>
          <w:bCs/>
          <w:sz w:val="28"/>
          <w:szCs w:val="28"/>
        </w:rPr>
        <w:t>REGION BAND AUDITIONS</w:t>
      </w:r>
    </w:p>
    <w:p w14:paraId="1271276E" w14:textId="77777777" w:rsidR="00BB1BF7" w:rsidRDefault="00BB1BF7" w:rsidP="00C1607C">
      <w:pPr>
        <w:pStyle w:val="NoSpacing"/>
        <w:rPr>
          <w:sz w:val="23"/>
          <w:szCs w:val="23"/>
        </w:rPr>
      </w:pPr>
      <w:r w:rsidRPr="001B7377">
        <w:rPr>
          <w:sz w:val="23"/>
          <w:szCs w:val="23"/>
          <w:highlight w:val="yellow"/>
        </w:rPr>
        <w:t>All students in Honor Band and select students in Symphonic and Concert Band will participate in the Region Band Audition process.</w:t>
      </w:r>
      <w:r>
        <w:rPr>
          <w:sz w:val="23"/>
          <w:szCs w:val="23"/>
        </w:rPr>
        <w:t xml:space="preserve"> </w:t>
      </w:r>
    </w:p>
    <w:p w14:paraId="1A02502D" w14:textId="71C0BC75" w:rsidR="00BB1BF7" w:rsidRDefault="000D3934" w:rsidP="00C1607C">
      <w:pPr>
        <w:pStyle w:val="NoSpacing"/>
        <w:rPr>
          <w:sz w:val="23"/>
          <w:szCs w:val="23"/>
        </w:rPr>
      </w:pPr>
      <w:r>
        <w:rPr>
          <w:sz w:val="23"/>
          <w:szCs w:val="23"/>
        </w:rPr>
        <w:t>Students will compete in</w:t>
      </w:r>
      <w:r w:rsidR="00BB1BF7">
        <w:rPr>
          <w:sz w:val="23"/>
          <w:szCs w:val="23"/>
        </w:rPr>
        <w:t xml:space="preserve"> individual competition </w:t>
      </w:r>
      <w:r>
        <w:rPr>
          <w:sz w:val="23"/>
          <w:szCs w:val="23"/>
        </w:rPr>
        <w:t>against</w:t>
      </w:r>
      <w:r w:rsidR="00BB1BF7">
        <w:rPr>
          <w:sz w:val="23"/>
          <w:szCs w:val="23"/>
        </w:rPr>
        <w:t xml:space="preserve"> </w:t>
      </w:r>
      <w:r>
        <w:rPr>
          <w:sz w:val="23"/>
          <w:szCs w:val="23"/>
        </w:rPr>
        <w:t xml:space="preserve">other </w:t>
      </w:r>
      <w:r w:rsidR="00BB1BF7">
        <w:rPr>
          <w:sz w:val="23"/>
          <w:szCs w:val="23"/>
        </w:rPr>
        <w:t xml:space="preserve">students within music Region XIII for a highly select musical organization. </w:t>
      </w:r>
      <w:r>
        <w:rPr>
          <w:sz w:val="23"/>
          <w:szCs w:val="23"/>
        </w:rPr>
        <w:t>Those who earn placement in</w:t>
      </w:r>
      <w:r w:rsidR="00BB1BF7">
        <w:rPr>
          <w:sz w:val="23"/>
          <w:szCs w:val="23"/>
        </w:rPr>
        <w:t xml:space="preserve"> the Region Band (which is like an all-star team of musicians) will participate in a weekend clinic/concert with a well-known area conductor. </w:t>
      </w:r>
    </w:p>
    <w:p w14:paraId="65CA7E13" w14:textId="6BDABF64" w:rsidR="00BB1BF7" w:rsidRDefault="0019105A" w:rsidP="00C1607C">
      <w:pPr>
        <w:pStyle w:val="NoSpacing"/>
        <w:rPr>
          <w:sz w:val="23"/>
          <w:szCs w:val="23"/>
        </w:rPr>
      </w:pPr>
      <w:r w:rsidRPr="001B7377">
        <w:rPr>
          <w:sz w:val="23"/>
          <w:szCs w:val="23"/>
          <w:highlight w:val="yellow"/>
        </w:rPr>
        <w:t xml:space="preserve">The fee for </w:t>
      </w:r>
      <w:r w:rsidR="00BB1BF7" w:rsidRPr="001B7377">
        <w:rPr>
          <w:sz w:val="23"/>
          <w:szCs w:val="23"/>
          <w:highlight w:val="yellow"/>
        </w:rPr>
        <w:t xml:space="preserve">Region Band/Orchestra Auditions </w:t>
      </w:r>
      <w:r w:rsidRPr="001B7377">
        <w:rPr>
          <w:sz w:val="23"/>
          <w:szCs w:val="23"/>
          <w:highlight w:val="yellow"/>
        </w:rPr>
        <w:t>should be paid</w:t>
      </w:r>
      <w:r w:rsidR="00BB1BF7" w:rsidRPr="001B7377">
        <w:rPr>
          <w:sz w:val="23"/>
          <w:szCs w:val="23"/>
          <w:highlight w:val="yellow"/>
        </w:rPr>
        <w:t xml:space="preserve"> 35 days prior to the audition </w:t>
      </w:r>
      <w:r w:rsidR="0004717A">
        <w:rPr>
          <w:sz w:val="23"/>
          <w:szCs w:val="23"/>
          <w:highlight w:val="yellow"/>
        </w:rPr>
        <w:t>so that</w:t>
      </w:r>
      <w:r w:rsidR="00BB1BF7" w:rsidRPr="001B7377">
        <w:rPr>
          <w:sz w:val="23"/>
          <w:szCs w:val="23"/>
          <w:highlight w:val="yellow"/>
        </w:rPr>
        <w:t xml:space="preserve"> a student </w:t>
      </w:r>
      <w:r w:rsidR="002E22E3">
        <w:rPr>
          <w:sz w:val="23"/>
          <w:szCs w:val="23"/>
          <w:highlight w:val="yellow"/>
        </w:rPr>
        <w:t>can</w:t>
      </w:r>
      <w:r w:rsidR="00BB1BF7" w:rsidRPr="001B7377">
        <w:rPr>
          <w:sz w:val="23"/>
          <w:szCs w:val="23"/>
          <w:highlight w:val="yellow"/>
        </w:rPr>
        <w:t xml:space="preserve"> be entered in</w:t>
      </w:r>
      <w:r w:rsidR="002E22E3">
        <w:rPr>
          <w:sz w:val="23"/>
          <w:szCs w:val="23"/>
          <w:highlight w:val="yellow"/>
        </w:rPr>
        <w:t>to</w:t>
      </w:r>
      <w:r w:rsidR="00BB1BF7" w:rsidRPr="001B7377">
        <w:rPr>
          <w:sz w:val="23"/>
          <w:szCs w:val="23"/>
          <w:highlight w:val="yellow"/>
        </w:rPr>
        <w:t xml:space="preserve"> the competition. Once a student has entered the competition, audition fees </w:t>
      </w:r>
      <w:r w:rsidR="000D3934" w:rsidRPr="001B7377">
        <w:rPr>
          <w:b/>
          <w:sz w:val="23"/>
          <w:szCs w:val="23"/>
          <w:highlight w:val="yellow"/>
        </w:rPr>
        <w:t xml:space="preserve">will </w:t>
      </w:r>
      <w:r w:rsidR="00BB1BF7" w:rsidRPr="001B7377">
        <w:rPr>
          <w:b/>
          <w:sz w:val="23"/>
          <w:szCs w:val="23"/>
          <w:highlight w:val="yellow"/>
        </w:rPr>
        <w:t>not be refunded</w:t>
      </w:r>
      <w:r w:rsidR="00BB1BF7" w:rsidRPr="001B7377">
        <w:rPr>
          <w:sz w:val="23"/>
          <w:szCs w:val="23"/>
          <w:highlight w:val="yellow"/>
        </w:rPr>
        <w:t xml:space="preserve"> for students who become ineligible or do not attend the contest. </w:t>
      </w:r>
      <w:r w:rsidR="00BB1BF7" w:rsidRPr="001B7377">
        <w:rPr>
          <w:b/>
          <w:bCs/>
          <w:sz w:val="23"/>
          <w:szCs w:val="23"/>
          <w:highlight w:val="yellow"/>
        </w:rPr>
        <w:t>We recommend paying all band fees during the fall semester.</w:t>
      </w:r>
      <w:r w:rsidR="00BB1BF7">
        <w:rPr>
          <w:b/>
          <w:bCs/>
          <w:sz w:val="23"/>
          <w:szCs w:val="23"/>
        </w:rPr>
        <w:t xml:space="preserve"> </w:t>
      </w:r>
    </w:p>
    <w:p w14:paraId="245393CB" w14:textId="7B5F0454" w:rsidR="00BB1BF7" w:rsidRDefault="00BB1BF7" w:rsidP="00C1607C">
      <w:pPr>
        <w:pStyle w:val="NoSpacing"/>
        <w:rPr>
          <w:sz w:val="23"/>
          <w:szCs w:val="23"/>
        </w:rPr>
      </w:pPr>
      <w:r>
        <w:rPr>
          <w:sz w:val="23"/>
          <w:szCs w:val="23"/>
        </w:rPr>
        <w:t xml:space="preserve">Music and audition requirements will be announced at the beginning of the school year. </w:t>
      </w:r>
    </w:p>
    <w:p w14:paraId="07360AF2" w14:textId="77777777" w:rsidR="0019105A" w:rsidRDefault="0019105A" w:rsidP="00C1607C">
      <w:pPr>
        <w:pStyle w:val="NoSpacing"/>
        <w:rPr>
          <w:sz w:val="23"/>
          <w:szCs w:val="23"/>
        </w:rPr>
      </w:pPr>
    </w:p>
    <w:p w14:paraId="4A065D94" w14:textId="77777777" w:rsidR="0019105A" w:rsidRDefault="0019105A" w:rsidP="0019105A">
      <w:pPr>
        <w:pStyle w:val="NoSpacing"/>
        <w:jc w:val="center"/>
        <w:rPr>
          <w:b/>
          <w:bCs/>
          <w:sz w:val="28"/>
          <w:szCs w:val="28"/>
        </w:rPr>
      </w:pPr>
    </w:p>
    <w:p w14:paraId="5E16E169" w14:textId="77777777" w:rsidR="0019105A" w:rsidRDefault="0019105A" w:rsidP="0019105A">
      <w:pPr>
        <w:pStyle w:val="NoSpacing"/>
        <w:jc w:val="center"/>
        <w:rPr>
          <w:b/>
          <w:bCs/>
          <w:sz w:val="28"/>
          <w:szCs w:val="28"/>
        </w:rPr>
      </w:pPr>
    </w:p>
    <w:p w14:paraId="58A63E1C" w14:textId="77777777" w:rsidR="0019105A" w:rsidRDefault="0019105A" w:rsidP="0019105A">
      <w:pPr>
        <w:pStyle w:val="NoSpacing"/>
        <w:jc w:val="center"/>
        <w:rPr>
          <w:b/>
          <w:bCs/>
          <w:sz w:val="28"/>
          <w:szCs w:val="28"/>
        </w:rPr>
      </w:pPr>
    </w:p>
    <w:p w14:paraId="1321EE6F" w14:textId="77777777" w:rsidR="0019105A" w:rsidRDefault="0019105A" w:rsidP="0019105A">
      <w:pPr>
        <w:pStyle w:val="NoSpacing"/>
        <w:jc w:val="center"/>
        <w:rPr>
          <w:b/>
          <w:bCs/>
          <w:sz w:val="28"/>
          <w:szCs w:val="28"/>
        </w:rPr>
      </w:pPr>
    </w:p>
    <w:p w14:paraId="748EC059" w14:textId="77777777" w:rsidR="0019105A" w:rsidRDefault="0019105A" w:rsidP="0019105A">
      <w:pPr>
        <w:pStyle w:val="NoSpacing"/>
        <w:jc w:val="center"/>
        <w:rPr>
          <w:b/>
          <w:bCs/>
          <w:sz w:val="28"/>
          <w:szCs w:val="28"/>
        </w:rPr>
      </w:pPr>
    </w:p>
    <w:p w14:paraId="723A463E" w14:textId="77777777" w:rsidR="00A35B0E" w:rsidRDefault="00A35B0E" w:rsidP="0019105A">
      <w:pPr>
        <w:pStyle w:val="NoSpacing"/>
        <w:jc w:val="center"/>
        <w:rPr>
          <w:b/>
          <w:bCs/>
          <w:sz w:val="28"/>
          <w:szCs w:val="28"/>
        </w:rPr>
      </w:pPr>
    </w:p>
    <w:p w14:paraId="3578C5E0" w14:textId="77777777" w:rsidR="001B7377" w:rsidRDefault="001B7377" w:rsidP="0019105A">
      <w:pPr>
        <w:pStyle w:val="NoSpacing"/>
        <w:jc w:val="center"/>
        <w:rPr>
          <w:b/>
          <w:bCs/>
          <w:sz w:val="28"/>
          <w:szCs w:val="28"/>
        </w:rPr>
      </w:pPr>
    </w:p>
    <w:p w14:paraId="35599402" w14:textId="316CC971" w:rsidR="00BB1BF7" w:rsidRDefault="00BB1BF7" w:rsidP="0019105A">
      <w:pPr>
        <w:pStyle w:val="NoSpacing"/>
        <w:jc w:val="center"/>
        <w:rPr>
          <w:sz w:val="28"/>
          <w:szCs w:val="28"/>
        </w:rPr>
      </w:pPr>
      <w:r>
        <w:rPr>
          <w:b/>
          <w:bCs/>
          <w:sz w:val="28"/>
          <w:szCs w:val="28"/>
        </w:rPr>
        <w:t>SOLO AND ENSEMBLE CONTEST</w:t>
      </w:r>
    </w:p>
    <w:p w14:paraId="7D9E0805" w14:textId="772BE394" w:rsidR="00BB1BF7" w:rsidRDefault="00BB1BF7" w:rsidP="00C1607C">
      <w:pPr>
        <w:pStyle w:val="NoSpacing"/>
        <w:rPr>
          <w:sz w:val="23"/>
          <w:szCs w:val="23"/>
        </w:rPr>
      </w:pPr>
      <w:r w:rsidRPr="001B7377">
        <w:rPr>
          <w:sz w:val="23"/>
          <w:szCs w:val="23"/>
          <w:highlight w:val="yellow"/>
        </w:rPr>
        <w:t>All students in Honor Band, Symphonic Band and Concert Band will participate in the FBISD Middle Sch</w:t>
      </w:r>
      <w:r w:rsidR="0019105A" w:rsidRPr="001B7377">
        <w:rPr>
          <w:sz w:val="23"/>
          <w:szCs w:val="23"/>
          <w:highlight w:val="yellow"/>
        </w:rPr>
        <w:t>ool Solo and Ensemble Contest.</w:t>
      </w:r>
      <w:r w:rsidR="0019105A">
        <w:rPr>
          <w:sz w:val="23"/>
          <w:szCs w:val="23"/>
        </w:rPr>
        <w:t xml:space="preserve">  </w:t>
      </w:r>
      <w:r>
        <w:rPr>
          <w:sz w:val="23"/>
          <w:szCs w:val="23"/>
        </w:rPr>
        <w:t xml:space="preserve">Students who take private lessons will select and prepare a solo with their lesson teacher. Students who do not take private lessons will be assigned a solo by the band director. The solo will be on a level that the student will be able to learn mostly on their own. </w:t>
      </w:r>
      <w:r w:rsidR="0019105A">
        <w:rPr>
          <w:sz w:val="23"/>
          <w:szCs w:val="23"/>
        </w:rPr>
        <w:t xml:space="preserve"> </w:t>
      </w:r>
      <w:r>
        <w:rPr>
          <w:sz w:val="23"/>
          <w:szCs w:val="23"/>
        </w:rPr>
        <w:t xml:space="preserve">Students may also participate in the ensemble portion of the contest. Directors will place students into groups (trios, quartets, etc.) based upon specific instrumentation and student abilities. Directors will schedule rehearsals to help prepare ensemble groups for performance. </w:t>
      </w:r>
    </w:p>
    <w:p w14:paraId="69C69754" w14:textId="77777777" w:rsidR="0019105A" w:rsidRDefault="0019105A" w:rsidP="00C1607C">
      <w:pPr>
        <w:pStyle w:val="NoSpacing"/>
        <w:rPr>
          <w:sz w:val="23"/>
          <w:szCs w:val="23"/>
        </w:rPr>
      </w:pPr>
    </w:p>
    <w:p w14:paraId="32A69E21" w14:textId="21FDB20F" w:rsidR="00BB1BF7" w:rsidRDefault="001B7377" w:rsidP="00C1607C">
      <w:pPr>
        <w:pStyle w:val="NoSpacing"/>
        <w:rPr>
          <w:sz w:val="23"/>
          <w:szCs w:val="23"/>
        </w:rPr>
      </w:pPr>
      <w:r>
        <w:rPr>
          <w:sz w:val="23"/>
          <w:szCs w:val="23"/>
          <w:highlight w:val="yellow"/>
        </w:rPr>
        <w:t>Entry fees (</w:t>
      </w:r>
      <w:r w:rsidR="00BB1BF7" w:rsidRPr="001B7377">
        <w:rPr>
          <w:sz w:val="23"/>
          <w:szCs w:val="23"/>
          <w:highlight w:val="yellow"/>
        </w:rPr>
        <w:t>$10.00 for each student, per event) must be paid 35 school days prior to the contest.</w:t>
      </w:r>
      <w:r w:rsidR="00BB1BF7">
        <w:rPr>
          <w:sz w:val="23"/>
          <w:szCs w:val="23"/>
        </w:rPr>
        <w:t xml:space="preserve"> Once a student has entered the competition, </w:t>
      </w:r>
      <w:r w:rsidR="00BB1BF7" w:rsidRPr="004B5205">
        <w:rPr>
          <w:b/>
          <w:sz w:val="23"/>
          <w:szCs w:val="23"/>
        </w:rPr>
        <w:t>contest fees cannot be refunded</w:t>
      </w:r>
      <w:r w:rsidR="00BB1BF7">
        <w:rPr>
          <w:sz w:val="23"/>
          <w:szCs w:val="23"/>
        </w:rPr>
        <w:t xml:space="preserve"> for students who become ineligible or do not attend the contest. </w:t>
      </w:r>
      <w:r w:rsidR="00BB1BF7">
        <w:rPr>
          <w:b/>
          <w:bCs/>
          <w:sz w:val="23"/>
          <w:szCs w:val="23"/>
        </w:rPr>
        <w:t xml:space="preserve">We recommend paying all band fees during the fall semester. </w:t>
      </w:r>
    </w:p>
    <w:p w14:paraId="3D0D2AA2" w14:textId="0FD40F38" w:rsidR="00BB1BF7" w:rsidRDefault="00BB1BF7" w:rsidP="00C1607C">
      <w:pPr>
        <w:pStyle w:val="NoSpacing"/>
        <w:rPr>
          <w:sz w:val="23"/>
          <w:szCs w:val="23"/>
        </w:rPr>
      </w:pPr>
      <w:r>
        <w:rPr>
          <w:sz w:val="23"/>
          <w:szCs w:val="23"/>
        </w:rPr>
        <w:t xml:space="preserve">Solo and ensemble music performed must be listed in the current Texas UIL Prescribed Music List, and is broadly categorized into three levels of difficulty. </w:t>
      </w:r>
    </w:p>
    <w:p w14:paraId="55588D4B" w14:textId="77777777" w:rsidR="0019105A" w:rsidRDefault="0019105A" w:rsidP="00C1607C">
      <w:pPr>
        <w:pStyle w:val="NoSpacing"/>
        <w:rPr>
          <w:sz w:val="23"/>
          <w:szCs w:val="23"/>
        </w:rPr>
      </w:pPr>
    </w:p>
    <w:p w14:paraId="3D29701A" w14:textId="77777777" w:rsidR="00BB1BF7" w:rsidRPr="001B7377" w:rsidRDefault="00BB1BF7" w:rsidP="0019105A">
      <w:pPr>
        <w:pStyle w:val="NoSpacing"/>
        <w:numPr>
          <w:ilvl w:val="0"/>
          <w:numId w:val="12"/>
        </w:numPr>
        <w:rPr>
          <w:sz w:val="23"/>
          <w:szCs w:val="23"/>
          <w:highlight w:val="yellow"/>
        </w:rPr>
      </w:pPr>
      <w:r w:rsidRPr="001B7377">
        <w:rPr>
          <w:sz w:val="23"/>
          <w:szCs w:val="23"/>
          <w:highlight w:val="yellow"/>
        </w:rPr>
        <w:t xml:space="preserve">Class III - medium-easy (suitable for most middle school students) </w:t>
      </w:r>
    </w:p>
    <w:p w14:paraId="79BE7AD2" w14:textId="77777777" w:rsidR="00BB1BF7" w:rsidRPr="001B7377" w:rsidRDefault="00BB1BF7" w:rsidP="0019105A">
      <w:pPr>
        <w:pStyle w:val="NoSpacing"/>
        <w:numPr>
          <w:ilvl w:val="0"/>
          <w:numId w:val="12"/>
        </w:numPr>
        <w:rPr>
          <w:sz w:val="23"/>
          <w:szCs w:val="23"/>
          <w:highlight w:val="yellow"/>
        </w:rPr>
      </w:pPr>
      <w:r w:rsidRPr="001B7377">
        <w:rPr>
          <w:sz w:val="23"/>
          <w:szCs w:val="23"/>
          <w:highlight w:val="yellow"/>
        </w:rPr>
        <w:t xml:space="preserve">Class II - medium-difficult (suitable for advanced middle school and high school students) </w:t>
      </w:r>
    </w:p>
    <w:p w14:paraId="1B7AC147" w14:textId="097B152D" w:rsidR="00BB1BF7" w:rsidRPr="001B7377" w:rsidRDefault="00BB1BF7" w:rsidP="0019105A">
      <w:pPr>
        <w:pStyle w:val="NoSpacing"/>
        <w:numPr>
          <w:ilvl w:val="0"/>
          <w:numId w:val="12"/>
        </w:numPr>
        <w:rPr>
          <w:sz w:val="23"/>
          <w:szCs w:val="23"/>
          <w:highlight w:val="yellow"/>
        </w:rPr>
      </w:pPr>
      <w:r w:rsidRPr="001B7377">
        <w:rPr>
          <w:sz w:val="23"/>
          <w:szCs w:val="23"/>
          <w:highlight w:val="yellow"/>
        </w:rPr>
        <w:t xml:space="preserve">Class I - difficult (suitable for very advanced middle school and high school students) </w:t>
      </w:r>
    </w:p>
    <w:p w14:paraId="51E814FF" w14:textId="77777777" w:rsidR="0019105A" w:rsidRDefault="0019105A" w:rsidP="0019105A">
      <w:pPr>
        <w:pStyle w:val="NoSpacing"/>
        <w:ind w:left="720"/>
        <w:rPr>
          <w:sz w:val="23"/>
          <w:szCs w:val="23"/>
        </w:rPr>
      </w:pPr>
    </w:p>
    <w:p w14:paraId="4F55855A" w14:textId="211D546A" w:rsidR="00BB1BF7" w:rsidRDefault="00BB1BF7" w:rsidP="00C1607C">
      <w:pPr>
        <w:pStyle w:val="NoSpacing"/>
        <w:rPr>
          <w:sz w:val="23"/>
          <w:szCs w:val="23"/>
        </w:rPr>
      </w:pPr>
      <w:r w:rsidRPr="001B7377">
        <w:rPr>
          <w:sz w:val="23"/>
          <w:szCs w:val="23"/>
          <w:highlight w:val="yellow"/>
        </w:rPr>
        <w:t xml:space="preserve">Students performing a solo are </w:t>
      </w:r>
      <w:r w:rsidRPr="001B7377">
        <w:rPr>
          <w:b/>
          <w:sz w:val="23"/>
          <w:szCs w:val="23"/>
          <w:highlight w:val="yellow"/>
        </w:rPr>
        <w:t>required to perform with a piano accompaniment</w:t>
      </w:r>
      <w:r w:rsidRPr="001B7377">
        <w:rPr>
          <w:sz w:val="23"/>
          <w:szCs w:val="23"/>
          <w:highlight w:val="yellow"/>
        </w:rPr>
        <w:t>.</w:t>
      </w:r>
      <w:r>
        <w:rPr>
          <w:sz w:val="23"/>
          <w:szCs w:val="23"/>
        </w:rPr>
        <w:t xml:space="preserve"> Some students may arrange to be accompanied by their private teacher or other capable pianist. </w:t>
      </w:r>
      <w:r w:rsidRPr="001B7377">
        <w:rPr>
          <w:sz w:val="23"/>
          <w:szCs w:val="23"/>
          <w:highlight w:val="yellow"/>
        </w:rPr>
        <w:t>We will assign an accompanist. For a fee of $30.00, the accompanist will rehearse at least twice with the student and perform at the contest (percussion solos do not usually use piano accompaniment, although some mallet solos do).</w:t>
      </w:r>
      <w:r>
        <w:rPr>
          <w:sz w:val="23"/>
          <w:szCs w:val="23"/>
        </w:rPr>
        <w:t xml:space="preserve"> Students who rehearse with the accompanist and then do not attend the contest (for any reason) will still owe this for the contracted services. </w:t>
      </w:r>
    </w:p>
    <w:p w14:paraId="0279AC79" w14:textId="77777777" w:rsidR="0019105A" w:rsidRDefault="0019105A" w:rsidP="00C1607C">
      <w:pPr>
        <w:pStyle w:val="NoSpacing"/>
        <w:rPr>
          <w:sz w:val="23"/>
          <w:szCs w:val="23"/>
        </w:rPr>
      </w:pPr>
    </w:p>
    <w:p w14:paraId="1EE9AF41" w14:textId="3C486021" w:rsidR="00BB1BF7" w:rsidRDefault="00BB1BF7" w:rsidP="000954C1">
      <w:pPr>
        <w:pStyle w:val="NoSpacing"/>
        <w:jc w:val="center"/>
        <w:rPr>
          <w:sz w:val="28"/>
          <w:szCs w:val="28"/>
        </w:rPr>
      </w:pPr>
      <w:r>
        <w:rPr>
          <w:b/>
          <w:bCs/>
          <w:sz w:val="28"/>
          <w:szCs w:val="28"/>
        </w:rPr>
        <w:t>UIL CONCERT AND SIGHT-READING CONTEST</w:t>
      </w:r>
    </w:p>
    <w:p w14:paraId="05F51720" w14:textId="28206B99" w:rsidR="00BB1BF7" w:rsidRPr="001B7377" w:rsidRDefault="00BB1BF7" w:rsidP="00C1607C">
      <w:pPr>
        <w:pStyle w:val="NoSpacing"/>
        <w:rPr>
          <w:sz w:val="23"/>
          <w:szCs w:val="23"/>
          <w:highlight w:val="yellow"/>
        </w:rPr>
      </w:pPr>
      <w:r w:rsidRPr="001B7377">
        <w:rPr>
          <w:sz w:val="23"/>
          <w:szCs w:val="23"/>
          <w:highlight w:val="yellow"/>
        </w:rPr>
        <w:t xml:space="preserve">Every spring, bands perform at the UIL Concert and Sight-reading </w:t>
      </w:r>
      <w:r w:rsidR="008A5175" w:rsidRPr="001B7377">
        <w:rPr>
          <w:sz w:val="23"/>
          <w:szCs w:val="23"/>
          <w:highlight w:val="yellow"/>
        </w:rPr>
        <w:t>evaluation</w:t>
      </w:r>
      <w:r w:rsidRPr="001B7377">
        <w:rPr>
          <w:sz w:val="23"/>
          <w:szCs w:val="23"/>
          <w:highlight w:val="yellow"/>
        </w:rPr>
        <w:t>. Unlike most “comp</w:t>
      </w:r>
      <w:r w:rsidR="008A5175" w:rsidRPr="001B7377">
        <w:rPr>
          <w:sz w:val="23"/>
          <w:szCs w:val="23"/>
          <w:highlight w:val="yellow"/>
        </w:rPr>
        <w:t>etitions”, bands will be judged according to</w:t>
      </w:r>
      <w:r w:rsidRPr="001B7377">
        <w:rPr>
          <w:sz w:val="23"/>
          <w:szCs w:val="23"/>
          <w:highlight w:val="yellow"/>
        </w:rPr>
        <w:t xml:space="preserve"> a standard </w:t>
      </w:r>
      <w:r w:rsidR="008A5175" w:rsidRPr="001B7377">
        <w:rPr>
          <w:sz w:val="23"/>
          <w:szCs w:val="23"/>
          <w:highlight w:val="yellow"/>
        </w:rPr>
        <w:t xml:space="preserve">of state mandated musical fundamentals </w:t>
      </w:r>
      <w:r w:rsidRPr="001B7377">
        <w:rPr>
          <w:sz w:val="23"/>
          <w:szCs w:val="23"/>
          <w:highlight w:val="yellow"/>
        </w:rPr>
        <w:t xml:space="preserve">rather than </w:t>
      </w:r>
      <w:r w:rsidR="008A5175" w:rsidRPr="001B7377">
        <w:rPr>
          <w:sz w:val="23"/>
          <w:szCs w:val="23"/>
          <w:highlight w:val="yellow"/>
        </w:rPr>
        <w:t xml:space="preserve">against </w:t>
      </w:r>
      <w:r w:rsidRPr="001B7377">
        <w:rPr>
          <w:sz w:val="23"/>
          <w:szCs w:val="23"/>
          <w:highlight w:val="yellow"/>
        </w:rPr>
        <w:t xml:space="preserve">other bands. The </w:t>
      </w:r>
      <w:r w:rsidR="008A5175" w:rsidRPr="001B7377">
        <w:rPr>
          <w:sz w:val="23"/>
          <w:szCs w:val="23"/>
          <w:highlight w:val="yellow"/>
        </w:rPr>
        <w:t>evaluation</w:t>
      </w:r>
      <w:r w:rsidRPr="001B7377">
        <w:rPr>
          <w:sz w:val="23"/>
          <w:szCs w:val="23"/>
          <w:highlight w:val="yellow"/>
        </w:rPr>
        <w:t xml:space="preserve"> is divided into two parts. For the “</w:t>
      </w:r>
      <w:r w:rsidR="008A5175" w:rsidRPr="001B7377">
        <w:rPr>
          <w:sz w:val="23"/>
          <w:szCs w:val="23"/>
          <w:highlight w:val="yellow"/>
        </w:rPr>
        <w:t>concert</w:t>
      </w:r>
      <w:r w:rsidRPr="001B7377">
        <w:rPr>
          <w:sz w:val="23"/>
          <w:szCs w:val="23"/>
          <w:highlight w:val="yellow"/>
        </w:rPr>
        <w:t xml:space="preserve">” portion, bands must perform three pieces of music, two </w:t>
      </w:r>
      <w:r w:rsidR="000954C1" w:rsidRPr="001B7377">
        <w:rPr>
          <w:sz w:val="23"/>
          <w:szCs w:val="23"/>
          <w:highlight w:val="yellow"/>
        </w:rPr>
        <w:t>of which must come from the “Prescribed Music List” (PML)</w:t>
      </w:r>
      <w:r w:rsidRPr="001B7377">
        <w:rPr>
          <w:sz w:val="23"/>
          <w:szCs w:val="23"/>
          <w:highlight w:val="yellow"/>
        </w:rPr>
        <w:t xml:space="preserve">. For the “sightreading” portion, the band is </w:t>
      </w:r>
      <w:r w:rsidR="008A5175" w:rsidRPr="001B7377">
        <w:rPr>
          <w:sz w:val="23"/>
          <w:szCs w:val="23"/>
          <w:highlight w:val="yellow"/>
        </w:rPr>
        <w:t>required to perform a piece of music which they have neither seen or heard</w:t>
      </w:r>
      <w:r w:rsidRPr="001B7377">
        <w:rPr>
          <w:sz w:val="23"/>
          <w:szCs w:val="23"/>
          <w:highlight w:val="yellow"/>
        </w:rPr>
        <w:t xml:space="preserve">. The band director gets a limited amount of time to discuss the music with the students. Judges will listen to both portions of the contest and award a rating: </w:t>
      </w:r>
    </w:p>
    <w:p w14:paraId="2684D72E" w14:textId="3243027E" w:rsidR="00BB1BF7" w:rsidRPr="001B7377" w:rsidRDefault="00BB1BF7" w:rsidP="000954C1">
      <w:pPr>
        <w:pStyle w:val="NoSpacing"/>
        <w:numPr>
          <w:ilvl w:val="0"/>
          <w:numId w:val="13"/>
        </w:numPr>
        <w:rPr>
          <w:sz w:val="23"/>
          <w:szCs w:val="23"/>
          <w:highlight w:val="yellow"/>
        </w:rPr>
      </w:pPr>
      <w:r w:rsidRPr="001B7377">
        <w:rPr>
          <w:sz w:val="23"/>
          <w:szCs w:val="23"/>
          <w:highlight w:val="yellow"/>
        </w:rPr>
        <w:t xml:space="preserve">First division: Superior </w:t>
      </w:r>
      <w:r w:rsidR="000954C1" w:rsidRPr="001B7377">
        <w:rPr>
          <w:sz w:val="23"/>
          <w:szCs w:val="23"/>
          <w:highlight w:val="yellow"/>
        </w:rPr>
        <w:t>- I</w:t>
      </w:r>
    </w:p>
    <w:p w14:paraId="513FCE29" w14:textId="0FD297FB" w:rsidR="00BB1BF7" w:rsidRPr="001B7377" w:rsidRDefault="00BB1BF7" w:rsidP="000954C1">
      <w:pPr>
        <w:pStyle w:val="NoSpacing"/>
        <w:numPr>
          <w:ilvl w:val="0"/>
          <w:numId w:val="13"/>
        </w:numPr>
        <w:rPr>
          <w:sz w:val="23"/>
          <w:szCs w:val="23"/>
          <w:highlight w:val="yellow"/>
        </w:rPr>
      </w:pPr>
      <w:r w:rsidRPr="001B7377">
        <w:rPr>
          <w:sz w:val="23"/>
          <w:szCs w:val="23"/>
          <w:highlight w:val="yellow"/>
        </w:rPr>
        <w:t>Second division: Excellent</w:t>
      </w:r>
      <w:r w:rsidR="000954C1" w:rsidRPr="001B7377">
        <w:rPr>
          <w:sz w:val="23"/>
          <w:szCs w:val="23"/>
          <w:highlight w:val="yellow"/>
        </w:rPr>
        <w:t xml:space="preserve"> - II</w:t>
      </w:r>
      <w:r w:rsidRPr="001B7377">
        <w:rPr>
          <w:sz w:val="23"/>
          <w:szCs w:val="23"/>
          <w:highlight w:val="yellow"/>
        </w:rPr>
        <w:t xml:space="preserve"> </w:t>
      </w:r>
    </w:p>
    <w:p w14:paraId="17D4DB8E" w14:textId="2394C57F" w:rsidR="00BB1BF7" w:rsidRPr="001B7377" w:rsidRDefault="00BB1BF7" w:rsidP="000954C1">
      <w:pPr>
        <w:pStyle w:val="NoSpacing"/>
        <w:numPr>
          <w:ilvl w:val="0"/>
          <w:numId w:val="13"/>
        </w:numPr>
        <w:rPr>
          <w:sz w:val="23"/>
          <w:szCs w:val="23"/>
          <w:highlight w:val="yellow"/>
        </w:rPr>
      </w:pPr>
      <w:r w:rsidRPr="001B7377">
        <w:rPr>
          <w:sz w:val="23"/>
          <w:szCs w:val="23"/>
          <w:highlight w:val="yellow"/>
        </w:rPr>
        <w:t xml:space="preserve">Third division: Average </w:t>
      </w:r>
      <w:r w:rsidR="000954C1" w:rsidRPr="001B7377">
        <w:rPr>
          <w:sz w:val="23"/>
          <w:szCs w:val="23"/>
          <w:highlight w:val="yellow"/>
        </w:rPr>
        <w:t>- III</w:t>
      </w:r>
    </w:p>
    <w:p w14:paraId="5BF79633" w14:textId="5623699C" w:rsidR="00BB1BF7" w:rsidRPr="001B7377" w:rsidRDefault="00645B0D" w:rsidP="000954C1">
      <w:pPr>
        <w:pStyle w:val="NoSpacing"/>
        <w:numPr>
          <w:ilvl w:val="0"/>
          <w:numId w:val="13"/>
        </w:numPr>
        <w:rPr>
          <w:sz w:val="23"/>
          <w:szCs w:val="23"/>
          <w:highlight w:val="yellow"/>
        </w:rPr>
      </w:pPr>
      <w:r w:rsidRPr="001B7377">
        <w:rPr>
          <w:sz w:val="23"/>
          <w:szCs w:val="23"/>
          <w:highlight w:val="yellow"/>
        </w:rPr>
        <w:t>Forth division: Below A</w:t>
      </w:r>
      <w:r w:rsidR="00BB1BF7" w:rsidRPr="001B7377">
        <w:rPr>
          <w:sz w:val="23"/>
          <w:szCs w:val="23"/>
          <w:highlight w:val="yellow"/>
        </w:rPr>
        <w:t xml:space="preserve">verage </w:t>
      </w:r>
      <w:r w:rsidR="000954C1" w:rsidRPr="001B7377">
        <w:rPr>
          <w:sz w:val="23"/>
          <w:szCs w:val="23"/>
          <w:highlight w:val="yellow"/>
        </w:rPr>
        <w:t>- IV</w:t>
      </w:r>
    </w:p>
    <w:p w14:paraId="444A0489" w14:textId="1CF93052" w:rsidR="00BB1BF7" w:rsidRPr="001B7377" w:rsidRDefault="00BB1BF7" w:rsidP="000954C1">
      <w:pPr>
        <w:pStyle w:val="NoSpacing"/>
        <w:numPr>
          <w:ilvl w:val="0"/>
          <w:numId w:val="13"/>
        </w:numPr>
        <w:rPr>
          <w:sz w:val="23"/>
          <w:szCs w:val="23"/>
          <w:highlight w:val="yellow"/>
        </w:rPr>
      </w:pPr>
      <w:r w:rsidRPr="001B7377">
        <w:rPr>
          <w:sz w:val="23"/>
          <w:szCs w:val="23"/>
          <w:highlight w:val="yellow"/>
        </w:rPr>
        <w:t xml:space="preserve">Fifth division: Poor </w:t>
      </w:r>
      <w:r w:rsidR="000954C1" w:rsidRPr="001B7377">
        <w:rPr>
          <w:sz w:val="23"/>
          <w:szCs w:val="23"/>
          <w:highlight w:val="yellow"/>
        </w:rPr>
        <w:t>– V</w:t>
      </w:r>
    </w:p>
    <w:p w14:paraId="0C6C1D5C" w14:textId="77777777" w:rsidR="000954C1" w:rsidRDefault="000954C1" w:rsidP="000954C1">
      <w:pPr>
        <w:pStyle w:val="NoSpacing"/>
        <w:ind w:left="720"/>
        <w:rPr>
          <w:sz w:val="23"/>
          <w:szCs w:val="23"/>
        </w:rPr>
      </w:pPr>
    </w:p>
    <w:p w14:paraId="1FB9E342" w14:textId="77777777" w:rsidR="000954C1" w:rsidRDefault="000954C1" w:rsidP="00C1607C">
      <w:pPr>
        <w:pStyle w:val="NoSpacing"/>
        <w:rPr>
          <w:b/>
          <w:bCs/>
          <w:sz w:val="28"/>
          <w:szCs w:val="28"/>
        </w:rPr>
      </w:pPr>
    </w:p>
    <w:p w14:paraId="18C316F7" w14:textId="77777777" w:rsidR="000954C1" w:rsidRDefault="000954C1" w:rsidP="00C1607C">
      <w:pPr>
        <w:pStyle w:val="NoSpacing"/>
        <w:rPr>
          <w:b/>
          <w:bCs/>
          <w:sz w:val="28"/>
          <w:szCs w:val="28"/>
        </w:rPr>
      </w:pPr>
    </w:p>
    <w:p w14:paraId="2950DE84" w14:textId="30EA39D9" w:rsidR="000954C1" w:rsidRDefault="000954C1" w:rsidP="00C1607C">
      <w:pPr>
        <w:pStyle w:val="NoSpacing"/>
        <w:rPr>
          <w:b/>
          <w:bCs/>
          <w:sz w:val="28"/>
          <w:szCs w:val="28"/>
        </w:rPr>
      </w:pPr>
    </w:p>
    <w:p w14:paraId="24BA0DFA" w14:textId="77777777" w:rsidR="007C033C" w:rsidRDefault="007C033C" w:rsidP="00C1607C">
      <w:pPr>
        <w:pStyle w:val="NoSpacing"/>
        <w:rPr>
          <w:b/>
          <w:bCs/>
          <w:sz w:val="28"/>
          <w:szCs w:val="28"/>
        </w:rPr>
      </w:pPr>
    </w:p>
    <w:p w14:paraId="2344D205" w14:textId="77777777" w:rsidR="005A3E65" w:rsidRDefault="005A3E65" w:rsidP="000954C1">
      <w:pPr>
        <w:pStyle w:val="NoSpacing"/>
        <w:jc w:val="center"/>
        <w:rPr>
          <w:b/>
          <w:bCs/>
          <w:sz w:val="28"/>
          <w:szCs w:val="28"/>
        </w:rPr>
      </w:pPr>
    </w:p>
    <w:p w14:paraId="669CC5B9" w14:textId="690FEEB0" w:rsidR="00BB1BF7" w:rsidRDefault="00BB1BF7" w:rsidP="000954C1">
      <w:pPr>
        <w:pStyle w:val="NoSpacing"/>
        <w:jc w:val="center"/>
        <w:rPr>
          <w:sz w:val="28"/>
          <w:szCs w:val="28"/>
        </w:rPr>
      </w:pPr>
      <w:r>
        <w:rPr>
          <w:b/>
          <w:bCs/>
          <w:sz w:val="28"/>
          <w:szCs w:val="28"/>
        </w:rPr>
        <w:lastRenderedPageBreak/>
        <w:t>PERSONAL PROPERTY AND EQUIPMENT</w:t>
      </w:r>
    </w:p>
    <w:p w14:paraId="275A2EC3" w14:textId="2485E0E0" w:rsidR="00BB1BF7" w:rsidRDefault="00BB1BF7" w:rsidP="00C1607C">
      <w:pPr>
        <w:pStyle w:val="NoSpacing"/>
        <w:rPr>
          <w:sz w:val="23"/>
          <w:szCs w:val="23"/>
        </w:rPr>
      </w:pPr>
      <w:r>
        <w:rPr>
          <w:sz w:val="23"/>
          <w:szCs w:val="23"/>
        </w:rPr>
        <w:t xml:space="preserve">Fort Bend ISD does not provide insurance for individually-owned equipment. Some insurance companies allow you to purchase an additional or “rider” policy to cover musical instruments. These policies are usually inexpensive and are more than sufficient. Separate musical instrument insurance can be obtained through Music Agency, Inc. For more information, check out their website at </w:t>
      </w:r>
      <w:hyperlink r:id="rId11" w:history="1">
        <w:r w:rsidR="0034444D" w:rsidRPr="00C81BD6">
          <w:rPr>
            <w:rStyle w:val="Hyperlink"/>
            <w:sz w:val="23"/>
            <w:szCs w:val="23"/>
          </w:rPr>
          <w:t>www.musicagencyinc.com</w:t>
        </w:r>
      </w:hyperlink>
      <w:r>
        <w:rPr>
          <w:sz w:val="23"/>
          <w:szCs w:val="23"/>
        </w:rPr>
        <w:t>.</w:t>
      </w:r>
      <w:r w:rsidR="0034444D">
        <w:rPr>
          <w:sz w:val="23"/>
          <w:szCs w:val="23"/>
        </w:rPr>
        <w:t xml:space="preserve"> </w:t>
      </w:r>
      <w:r>
        <w:rPr>
          <w:sz w:val="23"/>
          <w:szCs w:val="23"/>
        </w:rPr>
        <w:t xml:space="preserve"> </w:t>
      </w:r>
    </w:p>
    <w:p w14:paraId="49C0BF8A" w14:textId="3087FAAB" w:rsidR="00BB1BF7" w:rsidRDefault="00BB1BF7" w:rsidP="00C1607C">
      <w:pPr>
        <w:pStyle w:val="NoSpacing"/>
        <w:rPr>
          <w:sz w:val="23"/>
          <w:szCs w:val="23"/>
        </w:rPr>
      </w:pPr>
      <w:r w:rsidRPr="001B7377">
        <w:rPr>
          <w:sz w:val="23"/>
          <w:szCs w:val="23"/>
          <w:highlight w:val="yellow"/>
        </w:rPr>
        <w:t>Students will have a place within the band hall to store their instrument and music binder during the school day. It is the responsibility of each student to place his or her instrument in the assigned location each morning and to take it home after school.</w:t>
      </w:r>
      <w:r>
        <w:rPr>
          <w:sz w:val="23"/>
          <w:szCs w:val="23"/>
        </w:rPr>
        <w:t xml:space="preserve"> Many instrument cases look the same, so students are required to clearly label the instrument with their name on the outside of the case. This can easily be done with an inexpensive luggage tag. </w:t>
      </w:r>
    </w:p>
    <w:p w14:paraId="6BA83F85" w14:textId="77777777" w:rsidR="000954C1" w:rsidRDefault="000954C1" w:rsidP="00C1607C">
      <w:pPr>
        <w:pStyle w:val="NoSpacing"/>
        <w:rPr>
          <w:sz w:val="23"/>
          <w:szCs w:val="23"/>
        </w:rPr>
      </w:pPr>
    </w:p>
    <w:p w14:paraId="0280DCAA" w14:textId="6C14E5BE" w:rsidR="00BB1BF7" w:rsidRDefault="00BB1BF7" w:rsidP="000954C1">
      <w:pPr>
        <w:pStyle w:val="NoSpacing"/>
        <w:jc w:val="center"/>
        <w:rPr>
          <w:sz w:val="28"/>
          <w:szCs w:val="28"/>
        </w:rPr>
      </w:pPr>
      <w:r>
        <w:rPr>
          <w:b/>
          <w:bCs/>
          <w:sz w:val="28"/>
          <w:szCs w:val="28"/>
        </w:rPr>
        <w:t>STEP-UP INSTRUMENTS</w:t>
      </w:r>
    </w:p>
    <w:p w14:paraId="249E1CD5" w14:textId="1C569994" w:rsidR="00BB1BF7" w:rsidRDefault="00BB1BF7" w:rsidP="00C1607C">
      <w:pPr>
        <w:pStyle w:val="NoSpacing"/>
        <w:rPr>
          <w:sz w:val="23"/>
          <w:szCs w:val="23"/>
        </w:rPr>
      </w:pPr>
      <w:r>
        <w:rPr>
          <w:sz w:val="23"/>
          <w:szCs w:val="23"/>
        </w:rPr>
        <w:t xml:space="preserve">In most cases, beginner instruments are adequate for junior high bands; however, better quality instruments enable students to learn more quickly and with greater ease. There are many brands and models of more-professional quality instruments. To get more information on instruments recommended by the MCMS Band, contact a band director. </w:t>
      </w:r>
    </w:p>
    <w:p w14:paraId="414E7B1D" w14:textId="77777777" w:rsidR="000954C1" w:rsidRDefault="000954C1" w:rsidP="00C1607C">
      <w:pPr>
        <w:pStyle w:val="NoSpacing"/>
        <w:rPr>
          <w:sz w:val="23"/>
          <w:szCs w:val="23"/>
        </w:rPr>
      </w:pPr>
    </w:p>
    <w:p w14:paraId="60C4DE43" w14:textId="1C905825" w:rsidR="00BB1BF7" w:rsidRDefault="00BB1BF7" w:rsidP="000954C1">
      <w:pPr>
        <w:pStyle w:val="NoSpacing"/>
        <w:jc w:val="center"/>
        <w:rPr>
          <w:sz w:val="28"/>
          <w:szCs w:val="28"/>
        </w:rPr>
      </w:pPr>
      <w:r>
        <w:rPr>
          <w:b/>
          <w:bCs/>
          <w:sz w:val="28"/>
          <w:szCs w:val="28"/>
        </w:rPr>
        <w:t>USE OF SCHOOL-OWNED INSTRUMENTS</w:t>
      </w:r>
    </w:p>
    <w:p w14:paraId="6FCE34F6" w14:textId="44C854D7" w:rsidR="001B565B" w:rsidRPr="001B565B" w:rsidRDefault="00BB1BF7" w:rsidP="00C1607C">
      <w:pPr>
        <w:pStyle w:val="NoSpacing"/>
        <w:rPr>
          <w:b/>
          <w:sz w:val="23"/>
          <w:szCs w:val="23"/>
        </w:rPr>
      </w:pPr>
      <w:r w:rsidRPr="001B7377">
        <w:rPr>
          <w:sz w:val="23"/>
          <w:szCs w:val="23"/>
          <w:highlight w:val="yellow"/>
        </w:rPr>
        <w:t xml:space="preserve">Students who play a school-owned instrument will pay a maintenance fee of $80 </w:t>
      </w:r>
      <w:r w:rsidRPr="001B7377">
        <w:rPr>
          <w:b/>
          <w:bCs/>
          <w:i/>
          <w:iCs/>
          <w:sz w:val="23"/>
          <w:szCs w:val="23"/>
          <w:highlight w:val="yellow"/>
        </w:rPr>
        <w:t xml:space="preserve">per instrument </w:t>
      </w:r>
      <w:r w:rsidRPr="001B7377">
        <w:rPr>
          <w:sz w:val="23"/>
          <w:szCs w:val="23"/>
          <w:highlight w:val="yellow"/>
        </w:rPr>
        <w:t>per school year.</w:t>
      </w:r>
      <w:r>
        <w:rPr>
          <w:sz w:val="23"/>
          <w:szCs w:val="23"/>
        </w:rPr>
        <w:t xml:space="preserve"> </w:t>
      </w:r>
      <w:r w:rsidRPr="001B7377">
        <w:rPr>
          <w:sz w:val="23"/>
          <w:szCs w:val="23"/>
          <w:highlight w:val="yellow"/>
        </w:rPr>
        <w:t>This fee covers normal wear-and-tear and upkeep of the instrument.</w:t>
      </w:r>
      <w:r>
        <w:rPr>
          <w:sz w:val="23"/>
          <w:szCs w:val="23"/>
        </w:rPr>
        <w:t xml:space="preserve"> </w:t>
      </w:r>
      <w:r w:rsidRPr="00F4305D">
        <w:rPr>
          <w:b/>
          <w:bCs/>
          <w:sz w:val="23"/>
          <w:szCs w:val="23"/>
          <w:highlight w:val="yellow"/>
        </w:rPr>
        <w:t>This fee does not cover negligence or misuse in which the student, parent or guardian will be responsible for the cost of repair and/or replacement if damage is beyond repair.</w:t>
      </w:r>
      <w:r w:rsidRPr="00CF003A">
        <w:rPr>
          <w:sz w:val="23"/>
          <w:szCs w:val="23"/>
          <w:highlight w:val="yellow"/>
        </w:rPr>
        <w:t xml:space="preserve"> A Maintenance/Usage Form will be sent home at the beginning of the school ye</w:t>
      </w:r>
      <w:r w:rsidR="001B565B" w:rsidRPr="00CF003A">
        <w:rPr>
          <w:sz w:val="23"/>
          <w:szCs w:val="23"/>
          <w:highlight w:val="yellow"/>
        </w:rPr>
        <w:t xml:space="preserve">ar detailing this information. </w:t>
      </w:r>
      <w:r w:rsidRPr="00CF003A">
        <w:rPr>
          <w:sz w:val="23"/>
          <w:szCs w:val="23"/>
          <w:highlight w:val="yellow"/>
        </w:rPr>
        <w:t>Percussion students in performing bands will also pay a</w:t>
      </w:r>
      <w:r w:rsidR="00F25730" w:rsidRPr="00CF003A">
        <w:rPr>
          <w:sz w:val="23"/>
          <w:szCs w:val="23"/>
          <w:highlight w:val="yellow"/>
        </w:rPr>
        <w:t>n</w:t>
      </w:r>
      <w:r w:rsidRPr="00CF003A">
        <w:rPr>
          <w:sz w:val="23"/>
          <w:szCs w:val="23"/>
          <w:highlight w:val="yellow"/>
        </w:rPr>
        <w:t xml:space="preserve"> $80 maintenance fee </w:t>
      </w:r>
      <w:r w:rsidR="00F25730" w:rsidRPr="00CF003A">
        <w:rPr>
          <w:sz w:val="23"/>
          <w:szCs w:val="23"/>
          <w:highlight w:val="yellow"/>
        </w:rPr>
        <w:t>that</w:t>
      </w:r>
      <w:r w:rsidRPr="00CF003A">
        <w:rPr>
          <w:sz w:val="23"/>
          <w:szCs w:val="23"/>
          <w:highlight w:val="yellow"/>
        </w:rPr>
        <w:t xml:space="preserve"> </w:t>
      </w:r>
      <w:r w:rsidR="00F25730" w:rsidRPr="00CF003A">
        <w:rPr>
          <w:sz w:val="23"/>
          <w:szCs w:val="23"/>
          <w:highlight w:val="yellow"/>
        </w:rPr>
        <w:t>will cover</w:t>
      </w:r>
      <w:r w:rsidRPr="00CF003A">
        <w:rPr>
          <w:sz w:val="23"/>
          <w:szCs w:val="23"/>
          <w:highlight w:val="yellow"/>
        </w:rPr>
        <w:t xml:space="preserve"> the cost of equipment repair and maintenance.</w:t>
      </w:r>
      <w:r w:rsidR="001B565B" w:rsidRPr="00CF003A">
        <w:rPr>
          <w:sz w:val="23"/>
          <w:szCs w:val="23"/>
          <w:highlight w:val="yellow"/>
        </w:rPr>
        <w:t xml:space="preserve">  </w:t>
      </w:r>
      <w:r w:rsidR="001B565B" w:rsidRPr="00CF003A">
        <w:rPr>
          <w:b/>
          <w:sz w:val="23"/>
          <w:szCs w:val="23"/>
          <w:highlight w:val="yellow"/>
        </w:rPr>
        <w:t>Students on free or reduced lunch will not pay the $80 fee for school instrument use.</w:t>
      </w:r>
    </w:p>
    <w:p w14:paraId="4F301BCD" w14:textId="4ED8D773" w:rsidR="00BB1BF7" w:rsidRDefault="00BB1BF7" w:rsidP="00C1607C">
      <w:pPr>
        <w:pStyle w:val="NoSpacing"/>
        <w:rPr>
          <w:sz w:val="23"/>
          <w:szCs w:val="23"/>
        </w:rPr>
      </w:pPr>
      <w:r>
        <w:rPr>
          <w:sz w:val="23"/>
          <w:szCs w:val="23"/>
        </w:rPr>
        <w:t xml:space="preserve"> </w:t>
      </w:r>
    </w:p>
    <w:p w14:paraId="03A76AE8" w14:textId="7CD38A21" w:rsidR="00BB1BF7" w:rsidRDefault="00BB1BF7" w:rsidP="00DB1F9A">
      <w:pPr>
        <w:pStyle w:val="NoSpacing"/>
        <w:jc w:val="center"/>
        <w:rPr>
          <w:sz w:val="28"/>
          <w:szCs w:val="28"/>
        </w:rPr>
      </w:pPr>
      <w:r>
        <w:rPr>
          <w:b/>
          <w:bCs/>
          <w:sz w:val="28"/>
          <w:szCs w:val="28"/>
        </w:rPr>
        <w:t>BAND CODE OF CONDUCT</w:t>
      </w:r>
    </w:p>
    <w:p w14:paraId="14FCF6B2" w14:textId="1B5A6D29" w:rsidR="00BB1BF7" w:rsidRDefault="00BB1BF7" w:rsidP="00C1607C">
      <w:pPr>
        <w:pStyle w:val="NoSpacing"/>
        <w:rPr>
          <w:sz w:val="23"/>
          <w:szCs w:val="23"/>
        </w:rPr>
      </w:pPr>
      <w:r>
        <w:rPr>
          <w:sz w:val="23"/>
          <w:szCs w:val="23"/>
        </w:rPr>
        <w:t xml:space="preserve">The success of all band classes is determined by individual and group efforts. The discipline required to achieve this success must be of the highest standard. Band classes at MCMS are conducted in a very positive, motivating manner in which all students have the opportunity to become successful. </w:t>
      </w:r>
      <w:r w:rsidR="00DB1F9A" w:rsidRPr="00CF003A">
        <w:rPr>
          <w:b/>
          <w:bCs/>
          <w:sz w:val="23"/>
          <w:szCs w:val="23"/>
          <w:highlight w:val="yellow"/>
        </w:rPr>
        <w:t>Appropriate</w:t>
      </w:r>
      <w:r w:rsidRPr="00CF003A">
        <w:rPr>
          <w:b/>
          <w:bCs/>
          <w:sz w:val="23"/>
          <w:szCs w:val="23"/>
          <w:highlight w:val="yellow"/>
        </w:rPr>
        <w:t xml:space="preserve"> student behavior is </w:t>
      </w:r>
      <w:r w:rsidR="00F25730" w:rsidRPr="00CF003A">
        <w:rPr>
          <w:b/>
          <w:bCs/>
          <w:sz w:val="23"/>
          <w:szCs w:val="23"/>
          <w:highlight w:val="yellow"/>
        </w:rPr>
        <w:t>required</w:t>
      </w:r>
      <w:r w:rsidRPr="00CF003A">
        <w:rPr>
          <w:b/>
          <w:bCs/>
          <w:sz w:val="23"/>
          <w:szCs w:val="23"/>
          <w:highlight w:val="yellow"/>
        </w:rPr>
        <w:t xml:space="preserve"> at all times! </w:t>
      </w:r>
      <w:r w:rsidRPr="00CF003A">
        <w:rPr>
          <w:sz w:val="23"/>
          <w:szCs w:val="23"/>
          <w:highlight w:val="yellow"/>
        </w:rPr>
        <w:t xml:space="preserve">Fort Bend ISD discipline management code, dress code, and bus rules apply on all trips – MCMS Band members </w:t>
      </w:r>
      <w:r w:rsidR="00DB1F9A" w:rsidRPr="00CF003A">
        <w:rPr>
          <w:sz w:val="23"/>
          <w:szCs w:val="23"/>
          <w:highlight w:val="yellow"/>
        </w:rPr>
        <w:t xml:space="preserve">are </w:t>
      </w:r>
      <w:r w:rsidR="00F25730" w:rsidRPr="00CF003A">
        <w:rPr>
          <w:sz w:val="23"/>
          <w:szCs w:val="23"/>
          <w:highlight w:val="yellow"/>
        </w:rPr>
        <w:t>required</w:t>
      </w:r>
      <w:r w:rsidR="00DB1F9A" w:rsidRPr="00CF003A">
        <w:rPr>
          <w:sz w:val="23"/>
          <w:szCs w:val="23"/>
          <w:highlight w:val="yellow"/>
        </w:rPr>
        <w:t xml:space="preserve"> to be respectful to</w:t>
      </w:r>
      <w:r w:rsidRPr="00CF003A">
        <w:rPr>
          <w:sz w:val="23"/>
          <w:szCs w:val="23"/>
          <w:highlight w:val="yellow"/>
        </w:rPr>
        <w:t xml:space="preserve"> bus drivers and sponsors. Poor conduct by a MCMS Band member during rehearsals, band functions or trips may result in the suspension of that individual from extra-curricular band activities for the remainder of school year, and possible dismissal from the band program. The directors reserve the right to make these decisions.</w:t>
      </w:r>
      <w:r>
        <w:rPr>
          <w:sz w:val="23"/>
          <w:szCs w:val="23"/>
        </w:rPr>
        <w:t xml:space="preserve"> </w:t>
      </w:r>
    </w:p>
    <w:p w14:paraId="7A24606A" w14:textId="77777777" w:rsidR="00DB1F9A" w:rsidRDefault="00DB1F9A" w:rsidP="00C1607C">
      <w:pPr>
        <w:pStyle w:val="NoSpacing"/>
        <w:rPr>
          <w:sz w:val="23"/>
          <w:szCs w:val="23"/>
        </w:rPr>
      </w:pPr>
    </w:p>
    <w:p w14:paraId="4790BC1E" w14:textId="18F158B2" w:rsidR="00BB1BF7" w:rsidRDefault="00BB1BF7" w:rsidP="00DB1F9A">
      <w:pPr>
        <w:pStyle w:val="NoSpacing"/>
        <w:jc w:val="center"/>
        <w:rPr>
          <w:sz w:val="28"/>
          <w:szCs w:val="28"/>
        </w:rPr>
      </w:pPr>
      <w:r>
        <w:rPr>
          <w:b/>
          <w:bCs/>
          <w:sz w:val="28"/>
          <w:szCs w:val="28"/>
        </w:rPr>
        <w:t>MEDICAL INFORMATION</w:t>
      </w:r>
    </w:p>
    <w:p w14:paraId="168DA03F" w14:textId="77777777" w:rsidR="00BB1BF7" w:rsidRDefault="00BB1BF7" w:rsidP="00C1607C">
      <w:pPr>
        <w:pStyle w:val="NoSpacing"/>
        <w:rPr>
          <w:sz w:val="23"/>
          <w:szCs w:val="23"/>
        </w:rPr>
      </w:pPr>
      <w:r w:rsidRPr="00CF003A">
        <w:rPr>
          <w:sz w:val="23"/>
          <w:szCs w:val="23"/>
          <w:highlight w:val="yellow"/>
        </w:rPr>
        <w:t>Each student must have a current medical form on file when traveling with the band. These forms accompany the band when the band travels to any off-campus event.</w:t>
      </w:r>
      <w:r>
        <w:rPr>
          <w:sz w:val="23"/>
          <w:szCs w:val="23"/>
        </w:rPr>
        <w:t xml:space="preserve"> </w:t>
      </w:r>
    </w:p>
    <w:p w14:paraId="427506E4" w14:textId="77777777" w:rsidR="005E32CD" w:rsidRDefault="005E32CD" w:rsidP="005E32CD">
      <w:pPr>
        <w:pStyle w:val="NoSpacing"/>
        <w:jc w:val="center"/>
        <w:rPr>
          <w:b/>
          <w:bCs/>
          <w:sz w:val="28"/>
          <w:szCs w:val="28"/>
        </w:rPr>
      </w:pPr>
    </w:p>
    <w:p w14:paraId="0181E58D" w14:textId="77777777" w:rsidR="005E32CD" w:rsidRDefault="005E32CD" w:rsidP="005E32CD">
      <w:pPr>
        <w:pStyle w:val="NoSpacing"/>
        <w:jc w:val="center"/>
        <w:rPr>
          <w:b/>
          <w:bCs/>
          <w:sz w:val="28"/>
          <w:szCs w:val="28"/>
        </w:rPr>
      </w:pPr>
    </w:p>
    <w:p w14:paraId="6DDA5FF9" w14:textId="77777777" w:rsidR="005E32CD" w:rsidRDefault="005E32CD" w:rsidP="005E32CD">
      <w:pPr>
        <w:pStyle w:val="NoSpacing"/>
        <w:jc w:val="center"/>
        <w:rPr>
          <w:b/>
          <w:bCs/>
          <w:sz w:val="28"/>
          <w:szCs w:val="28"/>
        </w:rPr>
      </w:pPr>
    </w:p>
    <w:p w14:paraId="49897E52" w14:textId="77777777" w:rsidR="005E32CD" w:rsidRDefault="005E32CD" w:rsidP="005E32CD">
      <w:pPr>
        <w:pStyle w:val="NoSpacing"/>
        <w:jc w:val="center"/>
        <w:rPr>
          <w:b/>
          <w:bCs/>
          <w:sz w:val="28"/>
          <w:szCs w:val="28"/>
        </w:rPr>
      </w:pPr>
    </w:p>
    <w:p w14:paraId="6E9820FD" w14:textId="77777777" w:rsidR="005E32CD" w:rsidRDefault="005E32CD" w:rsidP="005E32CD">
      <w:pPr>
        <w:pStyle w:val="NoSpacing"/>
        <w:jc w:val="center"/>
        <w:rPr>
          <w:b/>
          <w:bCs/>
          <w:sz w:val="28"/>
          <w:szCs w:val="28"/>
        </w:rPr>
      </w:pPr>
    </w:p>
    <w:p w14:paraId="4CF2080E" w14:textId="10B708FD" w:rsidR="005E32CD" w:rsidRDefault="005E32CD" w:rsidP="005E32CD">
      <w:pPr>
        <w:pStyle w:val="NoSpacing"/>
        <w:jc w:val="center"/>
        <w:rPr>
          <w:b/>
          <w:bCs/>
          <w:sz w:val="28"/>
          <w:szCs w:val="28"/>
        </w:rPr>
      </w:pPr>
    </w:p>
    <w:p w14:paraId="52494017" w14:textId="72E4C1F7" w:rsidR="00BB1BF7" w:rsidRDefault="00BB1BF7" w:rsidP="005E32CD">
      <w:pPr>
        <w:pStyle w:val="NoSpacing"/>
        <w:jc w:val="center"/>
        <w:rPr>
          <w:sz w:val="28"/>
          <w:szCs w:val="28"/>
        </w:rPr>
      </w:pPr>
      <w:r>
        <w:rPr>
          <w:b/>
          <w:bCs/>
          <w:sz w:val="28"/>
          <w:szCs w:val="28"/>
        </w:rPr>
        <w:lastRenderedPageBreak/>
        <w:t>TRAVEL</w:t>
      </w:r>
    </w:p>
    <w:p w14:paraId="5F2C9CD4" w14:textId="6F94600B" w:rsidR="00BB1BF7" w:rsidRDefault="00BB1BF7" w:rsidP="00C1607C">
      <w:pPr>
        <w:pStyle w:val="NoSpacing"/>
        <w:rPr>
          <w:sz w:val="23"/>
          <w:szCs w:val="23"/>
        </w:rPr>
      </w:pPr>
      <w:r w:rsidRPr="00CF003A">
        <w:rPr>
          <w:sz w:val="23"/>
          <w:szCs w:val="23"/>
          <w:highlight w:val="yellow"/>
        </w:rPr>
        <w:t xml:space="preserve">Fort Bend ISD policy states that all students are required to ride to and from school sponsored activities in District-provided transportation. An exception may be granted for a student to be released to the custody of his/her parent at the completion of the activity if a </w:t>
      </w:r>
      <w:r w:rsidRPr="00CF003A">
        <w:rPr>
          <w:b/>
          <w:bCs/>
          <w:sz w:val="23"/>
          <w:szCs w:val="23"/>
          <w:highlight w:val="yellow"/>
        </w:rPr>
        <w:t xml:space="preserve">written request is received and approved prior to the trip. </w:t>
      </w:r>
      <w:r w:rsidR="00F25730" w:rsidRPr="00CF003A">
        <w:rPr>
          <w:sz w:val="23"/>
          <w:szCs w:val="23"/>
          <w:highlight w:val="yellow"/>
        </w:rPr>
        <w:t>A written note must be submitted</w:t>
      </w:r>
      <w:r w:rsidRPr="00CF003A">
        <w:rPr>
          <w:sz w:val="23"/>
          <w:szCs w:val="23"/>
          <w:highlight w:val="yellow"/>
        </w:rPr>
        <w:t xml:space="preserve"> in advance if your child will not be riding District-provided transportation from this band event. Students can only be released to his/her parent or guardian.</w:t>
      </w:r>
      <w:r>
        <w:rPr>
          <w:sz w:val="23"/>
          <w:szCs w:val="23"/>
        </w:rPr>
        <w:t xml:space="preserve"> </w:t>
      </w:r>
      <w:r w:rsidRPr="004E3C8B">
        <w:rPr>
          <w:b/>
          <w:bCs/>
          <w:sz w:val="23"/>
          <w:szCs w:val="23"/>
          <w:highlight w:val="yellow"/>
        </w:rPr>
        <w:t>Relatives, siblings, neighbors, etc. may not take your son/daughter home early from a band trip</w:t>
      </w:r>
      <w:r>
        <w:rPr>
          <w:sz w:val="23"/>
          <w:szCs w:val="23"/>
        </w:rPr>
        <w:t xml:space="preserve">. Parents may be asked to show a photo ID to the band directors and/or chaperones, if necessary, before a student is released, and will have to "sign out" the student with the director. </w:t>
      </w:r>
    </w:p>
    <w:p w14:paraId="3C4367B2" w14:textId="77777777" w:rsidR="005E32CD" w:rsidRDefault="005E32CD" w:rsidP="00C1607C">
      <w:pPr>
        <w:pStyle w:val="NoSpacing"/>
        <w:rPr>
          <w:sz w:val="23"/>
          <w:szCs w:val="23"/>
        </w:rPr>
      </w:pPr>
    </w:p>
    <w:p w14:paraId="4D894F20" w14:textId="2CA5B08B" w:rsidR="00BB1BF7" w:rsidRDefault="00BB1BF7" w:rsidP="005E32CD">
      <w:pPr>
        <w:pStyle w:val="NoSpacing"/>
        <w:jc w:val="center"/>
        <w:rPr>
          <w:sz w:val="28"/>
          <w:szCs w:val="28"/>
        </w:rPr>
      </w:pPr>
      <w:r>
        <w:rPr>
          <w:b/>
          <w:bCs/>
          <w:sz w:val="28"/>
          <w:szCs w:val="28"/>
        </w:rPr>
        <w:t>BRACES</w:t>
      </w:r>
    </w:p>
    <w:p w14:paraId="40F69597" w14:textId="3C1A81B3" w:rsidR="00BB1BF7" w:rsidRDefault="00BB1BF7" w:rsidP="00C1607C">
      <w:pPr>
        <w:pStyle w:val="NoSpacing"/>
        <w:rPr>
          <w:sz w:val="23"/>
          <w:szCs w:val="23"/>
        </w:rPr>
      </w:pPr>
      <w:r w:rsidRPr="00CF003A">
        <w:rPr>
          <w:b/>
          <w:sz w:val="23"/>
          <w:szCs w:val="23"/>
          <w:highlight w:val="yellow"/>
        </w:rPr>
        <w:t>Woodwind and Brass players only</w:t>
      </w:r>
      <w:r w:rsidRPr="00CF003A">
        <w:rPr>
          <w:sz w:val="23"/>
          <w:szCs w:val="23"/>
          <w:highlight w:val="yellow"/>
        </w:rPr>
        <w:t xml:space="preserve"> - If there are plans for braces or other orthodontics, please be mindful of the timing involved in </w:t>
      </w:r>
      <w:r w:rsidR="000B20BD" w:rsidRPr="00CF003A">
        <w:rPr>
          <w:sz w:val="23"/>
          <w:szCs w:val="23"/>
          <w:highlight w:val="yellow"/>
        </w:rPr>
        <w:t>getting them.</w:t>
      </w:r>
      <w:r w:rsidR="000B20BD">
        <w:rPr>
          <w:sz w:val="23"/>
          <w:szCs w:val="23"/>
        </w:rPr>
        <w:t xml:space="preserve"> Braces are a fact </w:t>
      </w:r>
      <w:r>
        <w:rPr>
          <w:sz w:val="23"/>
          <w:szCs w:val="23"/>
        </w:rPr>
        <w:t xml:space="preserve">of life for many students. It does take some time to get used to playing your instrument with braces, and, for this reason, </w:t>
      </w:r>
      <w:r w:rsidRPr="00CF003A">
        <w:rPr>
          <w:sz w:val="23"/>
          <w:szCs w:val="23"/>
          <w:highlight w:val="yellow"/>
        </w:rPr>
        <w:t>we ask that you kindly co</w:t>
      </w:r>
      <w:r w:rsidR="000B20BD" w:rsidRPr="00CF003A">
        <w:rPr>
          <w:sz w:val="23"/>
          <w:szCs w:val="23"/>
          <w:highlight w:val="yellow"/>
        </w:rPr>
        <w:t xml:space="preserve">nsider not getting them put on </w:t>
      </w:r>
      <w:r w:rsidRPr="00CF003A">
        <w:rPr>
          <w:sz w:val="23"/>
          <w:szCs w:val="23"/>
          <w:highlight w:val="yellow"/>
        </w:rPr>
        <w:t xml:space="preserve">or removed </w:t>
      </w:r>
      <w:r w:rsidRPr="0059610C">
        <w:rPr>
          <w:b/>
          <w:bCs/>
          <w:sz w:val="23"/>
          <w:szCs w:val="23"/>
          <w:highlight w:val="yellow"/>
        </w:rPr>
        <w:t>in close proximity to major performances</w:t>
      </w:r>
      <w:r w:rsidR="000B20BD" w:rsidRPr="0059610C">
        <w:rPr>
          <w:b/>
          <w:bCs/>
          <w:sz w:val="23"/>
          <w:szCs w:val="23"/>
          <w:highlight w:val="yellow"/>
        </w:rPr>
        <w:t xml:space="preserve"> and competitions</w:t>
      </w:r>
      <w:r w:rsidRPr="00CF003A">
        <w:rPr>
          <w:sz w:val="23"/>
          <w:szCs w:val="23"/>
          <w:highlight w:val="yellow"/>
        </w:rPr>
        <w:t>.</w:t>
      </w:r>
      <w:r>
        <w:rPr>
          <w:sz w:val="23"/>
          <w:szCs w:val="23"/>
        </w:rPr>
        <w:t xml:space="preserve"> Please contact a band director if you have any questions regarding braces and the band calendar. If a student does get </w:t>
      </w:r>
      <w:r w:rsidR="00E03BCA">
        <w:rPr>
          <w:sz w:val="23"/>
          <w:szCs w:val="23"/>
        </w:rPr>
        <w:t>braces, rest assure</w:t>
      </w:r>
      <w:r>
        <w:rPr>
          <w:sz w:val="23"/>
          <w:szCs w:val="23"/>
        </w:rPr>
        <w:t xml:space="preserve"> that they will continue to enjoy the same level of success that they had before braces once the initial period of adjustment has passed. </w:t>
      </w:r>
    </w:p>
    <w:p w14:paraId="7E853AEF" w14:textId="77777777" w:rsidR="000B20BD" w:rsidRDefault="000B20BD" w:rsidP="000B20BD">
      <w:pPr>
        <w:pStyle w:val="NoSpacing"/>
        <w:jc w:val="center"/>
        <w:rPr>
          <w:b/>
          <w:bCs/>
          <w:sz w:val="28"/>
          <w:szCs w:val="28"/>
        </w:rPr>
      </w:pPr>
    </w:p>
    <w:p w14:paraId="4ED5A56F" w14:textId="308BCEB1" w:rsidR="00BB1BF7" w:rsidRDefault="00BB1BF7" w:rsidP="000B20BD">
      <w:pPr>
        <w:pStyle w:val="NoSpacing"/>
        <w:jc w:val="center"/>
        <w:rPr>
          <w:sz w:val="28"/>
          <w:szCs w:val="28"/>
        </w:rPr>
      </w:pPr>
      <w:r>
        <w:rPr>
          <w:b/>
          <w:bCs/>
          <w:sz w:val="28"/>
          <w:szCs w:val="28"/>
        </w:rPr>
        <w:t>BAND FEES</w:t>
      </w:r>
    </w:p>
    <w:p w14:paraId="75387C85" w14:textId="77777777" w:rsidR="00BB1BF7" w:rsidRDefault="00BB1BF7" w:rsidP="00C1607C">
      <w:pPr>
        <w:pStyle w:val="NoSpacing"/>
        <w:rPr>
          <w:sz w:val="23"/>
          <w:szCs w:val="23"/>
        </w:rPr>
      </w:pPr>
      <w:r>
        <w:rPr>
          <w:sz w:val="23"/>
          <w:szCs w:val="23"/>
        </w:rPr>
        <w:t xml:space="preserve">The following fees are broken down by performing group. Fees can be paid at one time or in $10 payments. </w:t>
      </w:r>
      <w:r w:rsidRPr="00CF003A">
        <w:rPr>
          <w:b/>
          <w:sz w:val="23"/>
          <w:szCs w:val="23"/>
          <w:highlight w:val="yellow"/>
        </w:rPr>
        <w:t>These fees are not refundable</w:t>
      </w:r>
      <w:r w:rsidRPr="00CF003A">
        <w:rPr>
          <w:sz w:val="23"/>
          <w:szCs w:val="23"/>
          <w:highlight w:val="yellow"/>
        </w:rPr>
        <w:t>.</w:t>
      </w:r>
      <w:r>
        <w:rPr>
          <w:sz w:val="23"/>
          <w:szCs w:val="23"/>
        </w:rPr>
        <w:t xml:space="preserve"> </w:t>
      </w:r>
    </w:p>
    <w:p w14:paraId="130DFB6C" w14:textId="242CA934" w:rsidR="00BB1BF7" w:rsidRDefault="00BB1BF7" w:rsidP="00C1607C">
      <w:pPr>
        <w:pStyle w:val="NoSpacing"/>
        <w:rPr>
          <w:sz w:val="23"/>
          <w:szCs w:val="23"/>
        </w:rPr>
      </w:pPr>
      <w:r w:rsidRPr="00CF003A">
        <w:rPr>
          <w:b/>
          <w:bCs/>
          <w:sz w:val="23"/>
          <w:szCs w:val="23"/>
          <w:highlight w:val="yellow"/>
        </w:rPr>
        <w:t xml:space="preserve">Honor Band Fees: </w:t>
      </w:r>
      <w:r w:rsidR="00102CBD" w:rsidRPr="00CF003A">
        <w:rPr>
          <w:sz w:val="23"/>
          <w:szCs w:val="23"/>
          <w:highlight w:val="yellow"/>
        </w:rPr>
        <w:t>$</w:t>
      </w:r>
      <w:r w:rsidR="00FD77C4" w:rsidRPr="00CF003A">
        <w:rPr>
          <w:sz w:val="23"/>
          <w:szCs w:val="23"/>
          <w:highlight w:val="yellow"/>
        </w:rPr>
        <w:t>6</w:t>
      </w:r>
      <w:r w:rsidRPr="00CF003A">
        <w:rPr>
          <w:sz w:val="23"/>
          <w:szCs w:val="23"/>
          <w:highlight w:val="yellow"/>
        </w:rPr>
        <w:t>0</w:t>
      </w:r>
      <w:r>
        <w:rPr>
          <w:sz w:val="23"/>
          <w:szCs w:val="23"/>
        </w:rPr>
        <w:t xml:space="preserve"> – T</w:t>
      </w:r>
      <w:r w:rsidR="00102CBD">
        <w:rPr>
          <w:sz w:val="23"/>
          <w:szCs w:val="23"/>
        </w:rPr>
        <w:t>his will cover the band t-shirt;</w:t>
      </w:r>
      <w:r>
        <w:rPr>
          <w:sz w:val="23"/>
          <w:szCs w:val="23"/>
        </w:rPr>
        <w:t xml:space="preserve"> entry fees for the Region-Band Audition and</w:t>
      </w:r>
      <w:r w:rsidR="00102CBD">
        <w:rPr>
          <w:sz w:val="23"/>
          <w:szCs w:val="23"/>
        </w:rPr>
        <w:t xml:space="preserve"> Solo/Ensemble Contest; </w:t>
      </w:r>
      <w:r>
        <w:rPr>
          <w:sz w:val="23"/>
          <w:szCs w:val="23"/>
        </w:rPr>
        <w:t>$30 fee f</w:t>
      </w:r>
      <w:r w:rsidR="00102CBD">
        <w:rPr>
          <w:sz w:val="23"/>
          <w:szCs w:val="23"/>
        </w:rPr>
        <w:t xml:space="preserve">or their accompanist at contest; and </w:t>
      </w:r>
      <w:r w:rsidR="00FD77C4">
        <w:rPr>
          <w:sz w:val="23"/>
          <w:szCs w:val="23"/>
        </w:rPr>
        <w:t>$??</w:t>
      </w:r>
      <w:r w:rsidR="00102CBD">
        <w:rPr>
          <w:sz w:val="23"/>
          <w:szCs w:val="23"/>
        </w:rPr>
        <w:t xml:space="preserve"> for Spring festival performance.</w:t>
      </w:r>
      <w:r>
        <w:rPr>
          <w:sz w:val="23"/>
          <w:szCs w:val="23"/>
        </w:rPr>
        <w:t xml:space="preserve"> </w:t>
      </w:r>
    </w:p>
    <w:p w14:paraId="1A731084" w14:textId="63FE907B" w:rsidR="00BB1BF7" w:rsidRDefault="00BB1BF7" w:rsidP="00C1607C">
      <w:pPr>
        <w:pStyle w:val="NoSpacing"/>
        <w:rPr>
          <w:sz w:val="23"/>
          <w:szCs w:val="23"/>
        </w:rPr>
      </w:pPr>
      <w:r w:rsidRPr="00CF003A">
        <w:rPr>
          <w:b/>
          <w:bCs/>
          <w:sz w:val="23"/>
          <w:szCs w:val="23"/>
          <w:highlight w:val="yellow"/>
        </w:rPr>
        <w:t xml:space="preserve">Symphonic and Concert Band Fees: </w:t>
      </w:r>
      <w:r w:rsidR="00102CBD" w:rsidRPr="00CF003A">
        <w:rPr>
          <w:sz w:val="23"/>
          <w:szCs w:val="23"/>
          <w:highlight w:val="yellow"/>
        </w:rPr>
        <w:t>$</w:t>
      </w:r>
      <w:r w:rsidR="00FD77C4" w:rsidRPr="00CF003A">
        <w:rPr>
          <w:sz w:val="23"/>
          <w:szCs w:val="23"/>
          <w:highlight w:val="yellow"/>
        </w:rPr>
        <w:t>5</w:t>
      </w:r>
      <w:r w:rsidRPr="00CF003A">
        <w:rPr>
          <w:sz w:val="23"/>
          <w:szCs w:val="23"/>
          <w:highlight w:val="yellow"/>
        </w:rPr>
        <w:t>0</w:t>
      </w:r>
      <w:r w:rsidR="00102CBD">
        <w:rPr>
          <w:sz w:val="23"/>
          <w:szCs w:val="23"/>
        </w:rPr>
        <w:t xml:space="preserve"> – This covers the band t-shirt;</w:t>
      </w:r>
      <w:r>
        <w:rPr>
          <w:sz w:val="23"/>
          <w:szCs w:val="23"/>
        </w:rPr>
        <w:t xml:space="preserve"> entry fee for Solo/Ensemble C</w:t>
      </w:r>
      <w:r w:rsidR="00102CBD">
        <w:rPr>
          <w:sz w:val="23"/>
          <w:szCs w:val="23"/>
        </w:rPr>
        <w:t xml:space="preserve">ontest; </w:t>
      </w:r>
      <w:r>
        <w:rPr>
          <w:sz w:val="23"/>
          <w:szCs w:val="23"/>
        </w:rPr>
        <w:t>$30 fee for their accompanist at contest</w:t>
      </w:r>
      <w:r w:rsidR="00102CBD">
        <w:rPr>
          <w:sz w:val="23"/>
          <w:szCs w:val="23"/>
        </w:rPr>
        <w:t>; $</w:t>
      </w:r>
      <w:r w:rsidR="00FD77C4">
        <w:rPr>
          <w:sz w:val="23"/>
          <w:szCs w:val="23"/>
        </w:rPr>
        <w:t>??</w:t>
      </w:r>
      <w:r w:rsidR="00102CBD">
        <w:rPr>
          <w:sz w:val="23"/>
          <w:szCs w:val="23"/>
        </w:rPr>
        <w:t xml:space="preserve"> for Spring festival performance</w:t>
      </w:r>
      <w:r>
        <w:rPr>
          <w:sz w:val="23"/>
          <w:szCs w:val="23"/>
        </w:rPr>
        <w:t xml:space="preserve">. </w:t>
      </w:r>
      <w:r>
        <w:rPr>
          <w:i/>
          <w:iCs/>
          <w:sz w:val="23"/>
          <w:szCs w:val="23"/>
        </w:rPr>
        <w:t>Note 1</w:t>
      </w:r>
      <w:r>
        <w:rPr>
          <w:sz w:val="23"/>
          <w:szCs w:val="23"/>
        </w:rPr>
        <w:t xml:space="preserve">: Some students may also need to pay an additional $10 if they enter the Region-Band Audition. </w:t>
      </w:r>
    </w:p>
    <w:p w14:paraId="4B4D46DC" w14:textId="1E6FB19A" w:rsidR="00BB1BF7" w:rsidRDefault="00BB1BF7" w:rsidP="00C1607C">
      <w:pPr>
        <w:pStyle w:val="NoSpacing"/>
        <w:rPr>
          <w:sz w:val="23"/>
          <w:szCs w:val="23"/>
        </w:rPr>
      </w:pPr>
      <w:r w:rsidRPr="00CF003A">
        <w:rPr>
          <w:b/>
          <w:bCs/>
          <w:sz w:val="23"/>
          <w:szCs w:val="23"/>
          <w:highlight w:val="yellow"/>
        </w:rPr>
        <w:t xml:space="preserve">Beginner Band Fees: </w:t>
      </w:r>
      <w:r w:rsidR="00AC6C52" w:rsidRPr="00CF003A">
        <w:rPr>
          <w:sz w:val="23"/>
          <w:szCs w:val="23"/>
          <w:highlight w:val="yellow"/>
        </w:rPr>
        <w:t>$</w:t>
      </w:r>
      <w:r w:rsidR="00FD77C4" w:rsidRPr="00CF003A">
        <w:rPr>
          <w:sz w:val="23"/>
          <w:szCs w:val="23"/>
          <w:highlight w:val="yellow"/>
        </w:rPr>
        <w:t>1</w:t>
      </w:r>
      <w:r w:rsidRPr="00CF003A">
        <w:rPr>
          <w:sz w:val="23"/>
          <w:szCs w:val="23"/>
          <w:highlight w:val="yellow"/>
        </w:rPr>
        <w:t>0</w:t>
      </w:r>
      <w:r>
        <w:rPr>
          <w:sz w:val="23"/>
          <w:szCs w:val="23"/>
        </w:rPr>
        <w:t xml:space="preserve"> – This covers the band t-shirt which will be needed for any band field t</w:t>
      </w:r>
      <w:r w:rsidR="00AC6C52">
        <w:rPr>
          <w:sz w:val="23"/>
          <w:szCs w:val="23"/>
        </w:rPr>
        <w:t>rips</w:t>
      </w:r>
      <w:r w:rsidR="00FD77C4">
        <w:rPr>
          <w:sz w:val="23"/>
          <w:szCs w:val="23"/>
        </w:rPr>
        <w:t xml:space="preserve"> and the first band concert</w:t>
      </w:r>
      <w:r w:rsidR="00F15D93">
        <w:rPr>
          <w:sz w:val="23"/>
          <w:szCs w:val="23"/>
        </w:rPr>
        <w:t xml:space="preserve"> in December</w:t>
      </w:r>
      <w:r w:rsidR="00FD77C4">
        <w:rPr>
          <w:sz w:val="23"/>
          <w:szCs w:val="23"/>
        </w:rPr>
        <w:t>; $??</w:t>
      </w:r>
      <w:r w:rsidR="00AC6C52">
        <w:rPr>
          <w:sz w:val="23"/>
          <w:szCs w:val="23"/>
        </w:rPr>
        <w:t xml:space="preserve"> for Spring festival performance.</w:t>
      </w:r>
      <w:r>
        <w:rPr>
          <w:sz w:val="23"/>
          <w:szCs w:val="23"/>
        </w:rPr>
        <w:t xml:space="preserve"> </w:t>
      </w:r>
    </w:p>
    <w:p w14:paraId="022E812D" w14:textId="0914BA92" w:rsidR="00C96154" w:rsidRDefault="00BB1BF7" w:rsidP="00C1607C">
      <w:pPr>
        <w:pStyle w:val="NoSpacing"/>
        <w:rPr>
          <w:sz w:val="23"/>
          <w:szCs w:val="23"/>
        </w:rPr>
      </w:pPr>
      <w:r>
        <w:rPr>
          <w:sz w:val="23"/>
          <w:szCs w:val="23"/>
        </w:rPr>
        <w:t xml:space="preserve">*During the course of the school year we will usually go on field trips </w:t>
      </w:r>
      <w:r w:rsidR="00C96154">
        <w:rPr>
          <w:sz w:val="23"/>
          <w:szCs w:val="23"/>
        </w:rPr>
        <w:t>that</w:t>
      </w:r>
      <w:r>
        <w:rPr>
          <w:sz w:val="23"/>
          <w:szCs w:val="23"/>
        </w:rPr>
        <w:t xml:space="preserve"> can incur additional costs*</w:t>
      </w:r>
    </w:p>
    <w:p w14:paraId="7B462550" w14:textId="3382FF1C" w:rsidR="00B56BEC" w:rsidRDefault="00B56BEC" w:rsidP="00C1607C">
      <w:pPr>
        <w:pStyle w:val="NoSpacing"/>
        <w:rPr>
          <w:sz w:val="23"/>
          <w:szCs w:val="23"/>
        </w:rPr>
      </w:pPr>
    </w:p>
    <w:p w14:paraId="4381B767" w14:textId="7ADC9E79" w:rsidR="00B56BEC" w:rsidRDefault="00B56BEC" w:rsidP="00C1607C">
      <w:pPr>
        <w:pStyle w:val="NoSpacing"/>
        <w:rPr>
          <w:sz w:val="23"/>
          <w:szCs w:val="23"/>
        </w:rPr>
      </w:pPr>
    </w:p>
    <w:tbl>
      <w:tblPr>
        <w:tblStyle w:val="TableGrid"/>
        <w:tblW w:w="0" w:type="auto"/>
        <w:jc w:val="center"/>
        <w:tblLook w:val="04A0" w:firstRow="1" w:lastRow="0" w:firstColumn="1" w:lastColumn="0" w:noHBand="0" w:noVBand="1"/>
      </w:tblPr>
      <w:tblGrid>
        <w:gridCol w:w="1615"/>
        <w:gridCol w:w="1221"/>
        <w:gridCol w:w="1418"/>
        <w:gridCol w:w="1418"/>
        <w:gridCol w:w="1419"/>
        <w:gridCol w:w="236"/>
        <w:gridCol w:w="1488"/>
      </w:tblGrid>
      <w:tr w:rsidR="00B56BEC" w14:paraId="3FF8DAFF" w14:textId="77777777" w:rsidTr="001F736C">
        <w:trPr>
          <w:jc w:val="center"/>
        </w:trPr>
        <w:tc>
          <w:tcPr>
            <w:tcW w:w="1615" w:type="dxa"/>
          </w:tcPr>
          <w:p w14:paraId="2A0B70D6" w14:textId="77777777" w:rsidR="00B56BEC" w:rsidRDefault="00B56BEC" w:rsidP="00C1607C">
            <w:pPr>
              <w:pStyle w:val="NoSpacing"/>
              <w:rPr>
                <w:sz w:val="23"/>
                <w:szCs w:val="23"/>
              </w:rPr>
            </w:pPr>
          </w:p>
        </w:tc>
        <w:tc>
          <w:tcPr>
            <w:tcW w:w="1221" w:type="dxa"/>
          </w:tcPr>
          <w:p w14:paraId="13F484E2" w14:textId="6E1F40FC" w:rsidR="00B56BEC" w:rsidRDefault="00B56BEC" w:rsidP="00C1607C">
            <w:pPr>
              <w:pStyle w:val="NoSpacing"/>
              <w:rPr>
                <w:sz w:val="23"/>
                <w:szCs w:val="23"/>
              </w:rPr>
            </w:pPr>
            <w:r>
              <w:rPr>
                <w:sz w:val="23"/>
                <w:szCs w:val="23"/>
              </w:rPr>
              <w:t>T-Shirt</w:t>
            </w:r>
          </w:p>
        </w:tc>
        <w:tc>
          <w:tcPr>
            <w:tcW w:w="1418" w:type="dxa"/>
          </w:tcPr>
          <w:p w14:paraId="269A7BFD" w14:textId="67A92A1E" w:rsidR="00B56BEC" w:rsidRDefault="00B56BEC" w:rsidP="00C1607C">
            <w:pPr>
              <w:pStyle w:val="NoSpacing"/>
              <w:rPr>
                <w:sz w:val="23"/>
                <w:szCs w:val="23"/>
              </w:rPr>
            </w:pPr>
            <w:r>
              <w:rPr>
                <w:sz w:val="23"/>
                <w:szCs w:val="23"/>
              </w:rPr>
              <w:t>Region</w:t>
            </w:r>
          </w:p>
        </w:tc>
        <w:tc>
          <w:tcPr>
            <w:tcW w:w="1418" w:type="dxa"/>
          </w:tcPr>
          <w:p w14:paraId="0F9360FF" w14:textId="04271B3D" w:rsidR="00B56BEC" w:rsidRDefault="00B56BEC" w:rsidP="00C1607C">
            <w:pPr>
              <w:pStyle w:val="NoSpacing"/>
              <w:rPr>
                <w:sz w:val="23"/>
                <w:szCs w:val="23"/>
              </w:rPr>
            </w:pPr>
            <w:r>
              <w:rPr>
                <w:sz w:val="23"/>
                <w:szCs w:val="23"/>
              </w:rPr>
              <w:t>Solo/</w:t>
            </w:r>
            <w:proofErr w:type="spellStart"/>
            <w:r>
              <w:rPr>
                <w:sz w:val="23"/>
                <w:szCs w:val="23"/>
              </w:rPr>
              <w:t>Ens</w:t>
            </w:r>
            <w:proofErr w:type="spellEnd"/>
          </w:p>
        </w:tc>
        <w:tc>
          <w:tcPr>
            <w:tcW w:w="1419" w:type="dxa"/>
          </w:tcPr>
          <w:p w14:paraId="23FCC013" w14:textId="14875E75" w:rsidR="00B56BEC" w:rsidRDefault="00B56BEC" w:rsidP="00C1607C">
            <w:pPr>
              <w:pStyle w:val="NoSpacing"/>
              <w:rPr>
                <w:sz w:val="23"/>
                <w:szCs w:val="23"/>
              </w:rPr>
            </w:pPr>
            <w:r>
              <w:rPr>
                <w:sz w:val="23"/>
                <w:szCs w:val="23"/>
              </w:rPr>
              <w:t>Piano Acc.</w:t>
            </w:r>
          </w:p>
        </w:tc>
        <w:tc>
          <w:tcPr>
            <w:tcW w:w="236" w:type="dxa"/>
          </w:tcPr>
          <w:p w14:paraId="32615D8A" w14:textId="3F27B090" w:rsidR="00B56BEC" w:rsidRDefault="00B56BEC" w:rsidP="00C1607C">
            <w:pPr>
              <w:pStyle w:val="NoSpacing"/>
              <w:rPr>
                <w:sz w:val="23"/>
                <w:szCs w:val="23"/>
              </w:rPr>
            </w:pPr>
          </w:p>
        </w:tc>
        <w:tc>
          <w:tcPr>
            <w:tcW w:w="1488" w:type="dxa"/>
          </w:tcPr>
          <w:p w14:paraId="5C4E394B" w14:textId="641F90B9" w:rsidR="00B56BEC" w:rsidRDefault="00B56BEC" w:rsidP="00C1607C">
            <w:pPr>
              <w:pStyle w:val="NoSpacing"/>
              <w:rPr>
                <w:sz w:val="23"/>
                <w:szCs w:val="23"/>
              </w:rPr>
            </w:pPr>
            <w:r>
              <w:rPr>
                <w:sz w:val="23"/>
                <w:szCs w:val="23"/>
              </w:rPr>
              <w:t>Total</w:t>
            </w:r>
          </w:p>
        </w:tc>
      </w:tr>
      <w:tr w:rsidR="00B56BEC" w14:paraId="23925008" w14:textId="77777777" w:rsidTr="001F736C">
        <w:trPr>
          <w:jc w:val="center"/>
        </w:trPr>
        <w:tc>
          <w:tcPr>
            <w:tcW w:w="1615" w:type="dxa"/>
          </w:tcPr>
          <w:p w14:paraId="48F63FEE" w14:textId="02FA6257" w:rsidR="00B56BEC" w:rsidRPr="00AC0D01" w:rsidRDefault="00B56BEC" w:rsidP="00C1607C">
            <w:pPr>
              <w:pStyle w:val="NoSpacing"/>
              <w:rPr>
                <w:sz w:val="23"/>
                <w:szCs w:val="23"/>
                <w:highlight w:val="yellow"/>
              </w:rPr>
            </w:pPr>
            <w:r w:rsidRPr="00AC0D01">
              <w:rPr>
                <w:sz w:val="23"/>
                <w:szCs w:val="23"/>
                <w:highlight w:val="yellow"/>
              </w:rPr>
              <w:t>Honor Band</w:t>
            </w:r>
          </w:p>
        </w:tc>
        <w:tc>
          <w:tcPr>
            <w:tcW w:w="1221" w:type="dxa"/>
          </w:tcPr>
          <w:p w14:paraId="29FF5864" w14:textId="0CB7BEA5" w:rsidR="00B56BEC" w:rsidRPr="00AC0D01" w:rsidRDefault="00B56BEC" w:rsidP="00C1607C">
            <w:pPr>
              <w:pStyle w:val="NoSpacing"/>
              <w:rPr>
                <w:sz w:val="23"/>
                <w:szCs w:val="23"/>
                <w:highlight w:val="yellow"/>
              </w:rPr>
            </w:pPr>
            <w:r w:rsidRPr="00AC0D01">
              <w:rPr>
                <w:sz w:val="23"/>
                <w:szCs w:val="23"/>
                <w:highlight w:val="yellow"/>
              </w:rPr>
              <w:t>$10</w:t>
            </w:r>
          </w:p>
        </w:tc>
        <w:tc>
          <w:tcPr>
            <w:tcW w:w="1418" w:type="dxa"/>
          </w:tcPr>
          <w:p w14:paraId="43EEC061" w14:textId="61E8447B" w:rsidR="00B56BEC" w:rsidRPr="00AC0D01" w:rsidRDefault="00B56BEC" w:rsidP="00C1607C">
            <w:pPr>
              <w:pStyle w:val="NoSpacing"/>
              <w:rPr>
                <w:sz w:val="23"/>
                <w:szCs w:val="23"/>
                <w:highlight w:val="yellow"/>
              </w:rPr>
            </w:pPr>
            <w:r w:rsidRPr="00AC0D01">
              <w:rPr>
                <w:sz w:val="23"/>
                <w:szCs w:val="23"/>
                <w:highlight w:val="yellow"/>
              </w:rPr>
              <w:t>$10</w:t>
            </w:r>
          </w:p>
        </w:tc>
        <w:tc>
          <w:tcPr>
            <w:tcW w:w="1418" w:type="dxa"/>
          </w:tcPr>
          <w:p w14:paraId="39573117" w14:textId="5087D4FF" w:rsidR="00B56BEC" w:rsidRPr="00AC0D01" w:rsidRDefault="00B56BEC" w:rsidP="00C1607C">
            <w:pPr>
              <w:pStyle w:val="NoSpacing"/>
              <w:rPr>
                <w:sz w:val="23"/>
                <w:szCs w:val="23"/>
                <w:highlight w:val="yellow"/>
              </w:rPr>
            </w:pPr>
            <w:r w:rsidRPr="00AC0D01">
              <w:rPr>
                <w:sz w:val="23"/>
                <w:szCs w:val="23"/>
                <w:highlight w:val="yellow"/>
              </w:rPr>
              <w:t>$10</w:t>
            </w:r>
          </w:p>
        </w:tc>
        <w:tc>
          <w:tcPr>
            <w:tcW w:w="1419" w:type="dxa"/>
          </w:tcPr>
          <w:p w14:paraId="61030FC0" w14:textId="65B73625" w:rsidR="00B56BEC" w:rsidRPr="00AC0D01" w:rsidRDefault="00B56BEC" w:rsidP="00C1607C">
            <w:pPr>
              <w:pStyle w:val="NoSpacing"/>
              <w:rPr>
                <w:sz w:val="23"/>
                <w:szCs w:val="23"/>
                <w:highlight w:val="yellow"/>
              </w:rPr>
            </w:pPr>
            <w:r w:rsidRPr="00AC0D01">
              <w:rPr>
                <w:sz w:val="23"/>
                <w:szCs w:val="23"/>
                <w:highlight w:val="yellow"/>
              </w:rPr>
              <w:t>$30</w:t>
            </w:r>
          </w:p>
        </w:tc>
        <w:tc>
          <w:tcPr>
            <w:tcW w:w="236" w:type="dxa"/>
          </w:tcPr>
          <w:p w14:paraId="4D803521" w14:textId="70AD693D" w:rsidR="00B56BEC" w:rsidRPr="00AC0D01" w:rsidRDefault="00B56BEC" w:rsidP="00C1607C">
            <w:pPr>
              <w:pStyle w:val="NoSpacing"/>
              <w:rPr>
                <w:sz w:val="23"/>
                <w:szCs w:val="23"/>
                <w:highlight w:val="yellow"/>
              </w:rPr>
            </w:pPr>
          </w:p>
        </w:tc>
        <w:tc>
          <w:tcPr>
            <w:tcW w:w="1488" w:type="dxa"/>
          </w:tcPr>
          <w:p w14:paraId="4A8320E8" w14:textId="5FFD8CC7" w:rsidR="00B56BEC" w:rsidRDefault="001F736C" w:rsidP="00C1607C">
            <w:pPr>
              <w:pStyle w:val="NoSpacing"/>
              <w:rPr>
                <w:sz w:val="23"/>
                <w:szCs w:val="23"/>
              </w:rPr>
            </w:pPr>
            <w:r w:rsidRPr="00AC0D01">
              <w:rPr>
                <w:sz w:val="23"/>
                <w:szCs w:val="23"/>
                <w:highlight w:val="yellow"/>
              </w:rPr>
              <w:t>$6</w:t>
            </w:r>
            <w:r w:rsidR="00B56BEC" w:rsidRPr="00AC0D01">
              <w:rPr>
                <w:sz w:val="23"/>
                <w:szCs w:val="23"/>
                <w:highlight w:val="yellow"/>
              </w:rPr>
              <w:t>0</w:t>
            </w:r>
          </w:p>
        </w:tc>
      </w:tr>
      <w:tr w:rsidR="00B56BEC" w14:paraId="3835F17E" w14:textId="77777777" w:rsidTr="001F736C">
        <w:trPr>
          <w:jc w:val="center"/>
        </w:trPr>
        <w:tc>
          <w:tcPr>
            <w:tcW w:w="1615" w:type="dxa"/>
          </w:tcPr>
          <w:p w14:paraId="3F14FE06" w14:textId="135604D0" w:rsidR="00B56BEC" w:rsidRPr="00AC0D01" w:rsidRDefault="009D1EB8" w:rsidP="00C1607C">
            <w:pPr>
              <w:pStyle w:val="NoSpacing"/>
              <w:rPr>
                <w:sz w:val="23"/>
                <w:szCs w:val="23"/>
                <w:highlight w:val="green"/>
              </w:rPr>
            </w:pPr>
            <w:proofErr w:type="spellStart"/>
            <w:r w:rsidRPr="00AC0D01">
              <w:rPr>
                <w:sz w:val="23"/>
                <w:szCs w:val="23"/>
                <w:highlight w:val="green"/>
              </w:rPr>
              <w:t>Sym</w:t>
            </w:r>
            <w:proofErr w:type="spellEnd"/>
            <w:r w:rsidRPr="00AC0D01">
              <w:rPr>
                <w:sz w:val="23"/>
                <w:szCs w:val="23"/>
                <w:highlight w:val="green"/>
              </w:rPr>
              <w:t>/Con</w:t>
            </w:r>
            <w:r w:rsidR="00B56BEC" w:rsidRPr="00AC0D01">
              <w:rPr>
                <w:sz w:val="23"/>
                <w:szCs w:val="23"/>
                <w:highlight w:val="green"/>
              </w:rPr>
              <w:t xml:space="preserve"> Band</w:t>
            </w:r>
          </w:p>
        </w:tc>
        <w:tc>
          <w:tcPr>
            <w:tcW w:w="1221" w:type="dxa"/>
          </w:tcPr>
          <w:p w14:paraId="23621216" w14:textId="3163524A" w:rsidR="00B56BEC" w:rsidRPr="00AC0D01" w:rsidRDefault="00A4586C" w:rsidP="00C1607C">
            <w:pPr>
              <w:pStyle w:val="NoSpacing"/>
              <w:rPr>
                <w:sz w:val="23"/>
                <w:szCs w:val="23"/>
                <w:highlight w:val="green"/>
              </w:rPr>
            </w:pPr>
            <w:r w:rsidRPr="00AC0D01">
              <w:rPr>
                <w:sz w:val="23"/>
                <w:szCs w:val="23"/>
                <w:highlight w:val="green"/>
              </w:rPr>
              <w:t>$10</w:t>
            </w:r>
          </w:p>
        </w:tc>
        <w:tc>
          <w:tcPr>
            <w:tcW w:w="1418" w:type="dxa"/>
          </w:tcPr>
          <w:p w14:paraId="045C8AAC" w14:textId="7E63907F" w:rsidR="00B56BEC" w:rsidRPr="00AC0D01" w:rsidRDefault="00B56BEC" w:rsidP="00C1607C">
            <w:pPr>
              <w:pStyle w:val="NoSpacing"/>
              <w:rPr>
                <w:sz w:val="23"/>
                <w:szCs w:val="23"/>
                <w:highlight w:val="green"/>
              </w:rPr>
            </w:pPr>
          </w:p>
        </w:tc>
        <w:tc>
          <w:tcPr>
            <w:tcW w:w="1418" w:type="dxa"/>
          </w:tcPr>
          <w:p w14:paraId="6D409032" w14:textId="493C7A2A" w:rsidR="00B56BEC" w:rsidRPr="00AC0D01" w:rsidRDefault="00A4586C" w:rsidP="00C1607C">
            <w:pPr>
              <w:pStyle w:val="NoSpacing"/>
              <w:rPr>
                <w:sz w:val="23"/>
                <w:szCs w:val="23"/>
                <w:highlight w:val="green"/>
              </w:rPr>
            </w:pPr>
            <w:r w:rsidRPr="00AC0D01">
              <w:rPr>
                <w:sz w:val="23"/>
                <w:szCs w:val="23"/>
                <w:highlight w:val="green"/>
              </w:rPr>
              <w:t>$10</w:t>
            </w:r>
          </w:p>
        </w:tc>
        <w:tc>
          <w:tcPr>
            <w:tcW w:w="1419" w:type="dxa"/>
          </w:tcPr>
          <w:p w14:paraId="60E8B257" w14:textId="1CB6D97C" w:rsidR="00B56BEC" w:rsidRPr="00AC0D01" w:rsidRDefault="00A4586C" w:rsidP="00C1607C">
            <w:pPr>
              <w:pStyle w:val="NoSpacing"/>
              <w:rPr>
                <w:sz w:val="23"/>
                <w:szCs w:val="23"/>
                <w:highlight w:val="green"/>
              </w:rPr>
            </w:pPr>
            <w:r w:rsidRPr="00AC0D01">
              <w:rPr>
                <w:sz w:val="23"/>
                <w:szCs w:val="23"/>
                <w:highlight w:val="green"/>
              </w:rPr>
              <w:t>$30</w:t>
            </w:r>
          </w:p>
        </w:tc>
        <w:tc>
          <w:tcPr>
            <w:tcW w:w="236" w:type="dxa"/>
          </w:tcPr>
          <w:p w14:paraId="5A0EAE43" w14:textId="47AB3CB3" w:rsidR="00B56BEC" w:rsidRPr="00AC0D01" w:rsidRDefault="00B56BEC" w:rsidP="00C1607C">
            <w:pPr>
              <w:pStyle w:val="NoSpacing"/>
              <w:rPr>
                <w:sz w:val="23"/>
                <w:szCs w:val="23"/>
                <w:highlight w:val="green"/>
              </w:rPr>
            </w:pPr>
          </w:p>
        </w:tc>
        <w:tc>
          <w:tcPr>
            <w:tcW w:w="1488" w:type="dxa"/>
          </w:tcPr>
          <w:p w14:paraId="00402772" w14:textId="645A262B" w:rsidR="00B56BEC" w:rsidRDefault="001F736C" w:rsidP="00C1607C">
            <w:pPr>
              <w:pStyle w:val="NoSpacing"/>
              <w:rPr>
                <w:sz w:val="23"/>
                <w:szCs w:val="23"/>
              </w:rPr>
            </w:pPr>
            <w:r w:rsidRPr="00AC0D01">
              <w:rPr>
                <w:sz w:val="23"/>
                <w:szCs w:val="23"/>
                <w:highlight w:val="green"/>
              </w:rPr>
              <w:t>$5</w:t>
            </w:r>
            <w:r w:rsidR="00A4586C" w:rsidRPr="00AC0D01">
              <w:rPr>
                <w:sz w:val="23"/>
                <w:szCs w:val="23"/>
                <w:highlight w:val="green"/>
              </w:rPr>
              <w:t>0</w:t>
            </w:r>
          </w:p>
        </w:tc>
      </w:tr>
      <w:tr w:rsidR="00B56BEC" w14:paraId="77F8EAF0" w14:textId="77777777" w:rsidTr="001F736C">
        <w:trPr>
          <w:jc w:val="center"/>
        </w:trPr>
        <w:tc>
          <w:tcPr>
            <w:tcW w:w="1615" w:type="dxa"/>
          </w:tcPr>
          <w:p w14:paraId="087E47A5" w14:textId="42C1D1B6" w:rsidR="00B56BEC" w:rsidRPr="008E4AD8" w:rsidRDefault="00B56BEC" w:rsidP="00C1607C">
            <w:pPr>
              <w:pStyle w:val="NoSpacing"/>
              <w:rPr>
                <w:sz w:val="23"/>
                <w:szCs w:val="23"/>
                <w:highlight w:val="magenta"/>
              </w:rPr>
            </w:pPr>
            <w:r w:rsidRPr="008E4AD8">
              <w:rPr>
                <w:sz w:val="23"/>
                <w:szCs w:val="23"/>
                <w:highlight w:val="magenta"/>
              </w:rPr>
              <w:t>Beg. Band</w:t>
            </w:r>
          </w:p>
        </w:tc>
        <w:tc>
          <w:tcPr>
            <w:tcW w:w="1221" w:type="dxa"/>
          </w:tcPr>
          <w:p w14:paraId="6F8F30C6" w14:textId="55945F75" w:rsidR="00B56BEC" w:rsidRPr="008E4AD8" w:rsidRDefault="00A4586C" w:rsidP="00C1607C">
            <w:pPr>
              <w:pStyle w:val="NoSpacing"/>
              <w:rPr>
                <w:sz w:val="23"/>
                <w:szCs w:val="23"/>
                <w:highlight w:val="magenta"/>
              </w:rPr>
            </w:pPr>
            <w:r w:rsidRPr="008E4AD8">
              <w:rPr>
                <w:sz w:val="23"/>
                <w:szCs w:val="23"/>
                <w:highlight w:val="magenta"/>
              </w:rPr>
              <w:t>$10</w:t>
            </w:r>
          </w:p>
        </w:tc>
        <w:tc>
          <w:tcPr>
            <w:tcW w:w="1418" w:type="dxa"/>
          </w:tcPr>
          <w:p w14:paraId="634EFFBB" w14:textId="77777777" w:rsidR="00B56BEC" w:rsidRPr="008E4AD8" w:rsidRDefault="00B56BEC" w:rsidP="00C1607C">
            <w:pPr>
              <w:pStyle w:val="NoSpacing"/>
              <w:rPr>
                <w:sz w:val="23"/>
                <w:szCs w:val="23"/>
                <w:highlight w:val="magenta"/>
              </w:rPr>
            </w:pPr>
          </w:p>
        </w:tc>
        <w:tc>
          <w:tcPr>
            <w:tcW w:w="1418" w:type="dxa"/>
          </w:tcPr>
          <w:p w14:paraId="68B5A709" w14:textId="77777777" w:rsidR="00B56BEC" w:rsidRPr="008E4AD8" w:rsidRDefault="00B56BEC" w:rsidP="00C1607C">
            <w:pPr>
              <w:pStyle w:val="NoSpacing"/>
              <w:rPr>
                <w:sz w:val="23"/>
                <w:szCs w:val="23"/>
                <w:highlight w:val="magenta"/>
              </w:rPr>
            </w:pPr>
          </w:p>
        </w:tc>
        <w:tc>
          <w:tcPr>
            <w:tcW w:w="1419" w:type="dxa"/>
          </w:tcPr>
          <w:p w14:paraId="1BD5F903" w14:textId="77777777" w:rsidR="00B56BEC" w:rsidRPr="008E4AD8" w:rsidRDefault="00B56BEC" w:rsidP="00C1607C">
            <w:pPr>
              <w:pStyle w:val="NoSpacing"/>
              <w:rPr>
                <w:sz w:val="23"/>
                <w:szCs w:val="23"/>
                <w:highlight w:val="magenta"/>
              </w:rPr>
            </w:pPr>
          </w:p>
        </w:tc>
        <w:tc>
          <w:tcPr>
            <w:tcW w:w="236" w:type="dxa"/>
          </w:tcPr>
          <w:p w14:paraId="7ABE9B6A" w14:textId="0F447C77" w:rsidR="00B56BEC" w:rsidRPr="008E4AD8" w:rsidRDefault="00B56BEC" w:rsidP="00C1607C">
            <w:pPr>
              <w:pStyle w:val="NoSpacing"/>
              <w:rPr>
                <w:sz w:val="23"/>
                <w:szCs w:val="23"/>
                <w:highlight w:val="magenta"/>
              </w:rPr>
            </w:pPr>
          </w:p>
        </w:tc>
        <w:tc>
          <w:tcPr>
            <w:tcW w:w="1488" w:type="dxa"/>
          </w:tcPr>
          <w:p w14:paraId="7D5D1B9A" w14:textId="26F4E545" w:rsidR="00B56BEC" w:rsidRDefault="001F736C" w:rsidP="00C1607C">
            <w:pPr>
              <w:pStyle w:val="NoSpacing"/>
              <w:rPr>
                <w:sz w:val="23"/>
                <w:szCs w:val="23"/>
              </w:rPr>
            </w:pPr>
            <w:r w:rsidRPr="008E4AD8">
              <w:rPr>
                <w:sz w:val="23"/>
                <w:szCs w:val="23"/>
                <w:highlight w:val="magenta"/>
              </w:rPr>
              <w:t>$1</w:t>
            </w:r>
            <w:r w:rsidR="00A4586C" w:rsidRPr="008E4AD8">
              <w:rPr>
                <w:sz w:val="23"/>
                <w:szCs w:val="23"/>
                <w:highlight w:val="magenta"/>
              </w:rPr>
              <w:t>0</w:t>
            </w:r>
          </w:p>
        </w:tc>
      </w:tr>
    </w:tbl>
    <w:p w14:paraId="7CB8744D" w14:textId="1B816C2F" w:rsidR="00B56BEC" w:rsidRDefault="00B56BEC" w:rsidP="00C1607C">
      <w:pPr>
        <w:pStyle w:val="NoSpacing"/>
        <w:rPr>
          <w:sz w:val="23"/>
          <w:szCs w:val="23"/>
        </w:rPr>
      </w:pPr>
    </w:p>
    <w:p w14:paraId="4F200F4E" w14:textId="154F2E6A" w:rsidR="00503CB9" w:rsidRPr="00503CB9" w:rsidRDefault="00503CB9" w:rsidP="00503CB9">
      <w:pPr>
        <w:pStyle w:val="NoSpacing"/>
        <w:jc w:val="center"/>
        <w:rPr>
          <w:b/>
          <w:sz w:val="23"/>
          <w:szCs w:val="23"/>
        </w:rPr>
      </w:pPr>
      <w:r w:rsidRPr="00503CB9">
        <w:rPr>
          <w:b/>
          <w:sz w:val="23"/>
          <w:szCs w:val="23"/>
        </w:rPr>
        <w:t>SPRING TRIP/FESTIVAL</w:t>
      </w:r>
    </w:p>
    <w:p w14:paraId="19B447B7" w14:textId="743167D1" w:rsidR="00503CB9" w:rsidRDefault="00503CB9" w:rsidP="00C1607C">
      <w:pPr>
        <w:pStyle w:val="NoSpacing"/>
        <w:rPr>
          <w:sz w:val="23"/>
          <w:szCs w:val="23"/>
        </w:rPr>
      </w:pPr>
      <w:r>
        <w:rPr>
          <w:sz w:val="23"/>
          <w:szCs w:val="23"/>
        </w:rPr>
        <w:t>We would like to take a Spring field trip to a local festival, and to go to a place</w:t>
      </w:r>
      <w:r w:rsidR="00CB323D">
        <w:rPr>
          <w:sz w:val="23"/>
          <w:szCs w:val="23"/>
        </w:rPr>
        <w:t xml:space="preserve"> of recreation</w:t>
      </w:r>
      <w:r>
        <w:rPr>
          <w:sz w:val="23"/>
          <w:szCs w:val="23"/>
        </w:rPr>
        <w:t xml:space="preserve"> like Main Event, Dave and Buster’s, etc.  Possible cost is $</w:t>
      </w:r>
      <w:r w:rsidR="00C857B7">
        <w:rPr>
          <w:sz w:val="23"/>
          <w:szCs w:val="23"/>
        </w:rPr>
        <w:t>??</w:t>
      </w:r>
      <w:r>
        <w:rPr>
          <w:sz w:val="23"/>
          <w:szCs w:val="23"/>
        </w:rPr>
        <w:t>.</w:t>
      </w:r>
      <w:r w:rsidR="00F81945">
        <w:rPr>
          <w:sz w:val="23"/>
          <w:szCs w:val="23"/>
        </w:rPr>
        <w:t xml:space="preserve"> This fee is not included in the regular fees.</w:t>
      </w:r>
    </w:p>
    <w:p w14:paraId="6EA43485" w14:textId="28F60BC6" w:rsidR="00BB1BF7" w:rsidRDefault="00BB1BF7" w:rsidP="00C1607C">
      <w:pPr>
        <w:pStyle w:val="NoSpacing"/>
        <w:rPr>
          <w:sz w:val="23"/>
          <w:szCs w:val="23"/>
        </w:rPr>
      </w:pPr>
      <w:r>
        <w:rPr>
          <w:sz w:val="23"/>
          <w:szCs w:val="23"/>
        </w:rPr>
        <w:t xml:space="preserve"> </w:t>
      </w:r>
    </w:p>
    <w:p w14:paraId="2C7FC0E9" w14:textId="5206A24D" w:rsidR="00BB1BF7" w:rsidRDefault="00BB1BF7" w:rsidP="00C96154">
      <w:pPr>
        <w:pStyle w:val="NoSpacing"/>
        <w:jc w:val="center"/>
        <w:rPr>
          <w:sz w:val="28"/>
          <w:szCs w:val="28"/>
        </w:rPr>
      </w:pPr>
      <w:r>
        <w:rPr>
          <w:b/>
          <w:bCs/>
          <w:sz w:val="28"/>
          <w:szCs w:val="28"/>
        </w:rPr>
        <w:t>FUNDRAISING</w:t>
      </w:r>
    </w:p>
    <w:p w14:paraId="3C188861" w14:textId="66AE8C03" w:rsidR="00BB1BF7" w:rsidRDefault="00BB1BF7" w:rsidP="00C1607C">
      <w:pPr>
        <w:pStyle w:val="NoSpacing"/>
        <w:rPr>
          <w:sz w:val="23"/>
          <w:szCs w:val="23"/>
        </w:rPr>
      </w:pPr>
      <w:r w:rsidRPr="00CF003A">
        <w:rPr>
          <w:sz w:val="23"/>
          <w:szCs w:val="23"/>
          <w:highlight w:val="yellow"/>
        </w:rPr>
        <w:t xml:space="preserve">The MCMS Band </w:t>
      </w:r>
      <w:r w:rsidR="00CF003A" w:rsidRPr="00CF003A">
        <w:rPr>
          <w:sz w:val="23"/>
          <w:szCs w:val="23"/>
          <w:highlight w:val="yellow"/>
        </w:rPr>
        <w:t>may or may</w:t>
      </w:r>
      <w:r w:rsidR="00102CBD" w:rsidRPr="00CF003A">
        <w:rPr>
          <w:sz w:val="23"/>
          <w:szCs w:val="23"/>
          <w:highlight w:val="yellow"/>
        </w:rPr>
        <w:t xml:space="preserve"> n</w:t>
      </w:r>
      <w:r w:rsidR="00CF003A" w:rsidRPr="00CF003A">
        <w:rPr>
          <w:sz w:val="23"/>
          <w:szCs w:val="23"/>
          <w:highlight w:val="yellow"/>
        </w:rPr>
        <w:t>ot do an official fundraiser.  However, w</w:t>
      </w:r>
      <w:r w:rsidR="00102CBD" w:rsidRPr="00CF003A">
        <w:rPr>
          <w:sz w:val="23"/>
          <w:szCs w:val="23"/>
          <w:highlight w:val="yellow"/>
        </w:rPr>
        <w:t xml:space="preserve">e will collect our regular band fees through </w:t>
      </w:r>
      <w:r w:rsidR="00102CBD" w:rsidRPr="00CF003A">
        <w:rPr>
          <w:b/>
          <w:sz w:val="23"/>
          <w:szCs w:val="23"/>
          <w:highlight w:val="yellow"/>
        </w:rPr>
        <w:t>regular payments and monthly installments.</w:t>
      </w:r>
    </w:p>
    <w:p w14:paraId="6A6C67EA" w14:textId="77777777" w:rsidR="00102CBD" w:rsidRDefault="00102CBD" w:rsidP="00C1607C">
      <w:pPr>
        <w:pStyle w:val="NoSpacing"/>
        <w:rPr>
          <w:sz w:val="23"/>
          <w:szCs w:val="23"/>
        </w:rPr>
      </w:pPr>
    </w:p>
    <w:p w14:paraId="45844C9A" w14:textId="6CFD26AC" w:rsidR="00CF73BD" w:rsidRDefault="00CF73BD" w:rsidP="0066060E">
      <w:pPr>
        <w:pStyle w:val="NoSpacing"/>
        <w:jc w:val="center"/>
        <w:rPr>
          <w:b/>
          <w:bCs/>
          <w:sz w:val="28"/>
          <w:szCs w:val="28"/>
        </w:rPr>
      </w:pPr>
    </w:p>
    <w:p w14:paraId="1434D3FF" w14:textId="14F992E0" w:rsidR="00BB1BF7" w:rsidRDefault="00BB1BF7" w:rsidP="0066060E">
      <w:pPr>
        <w:pStyle w:val="NoSpacing"/>
        <w:jc w:val="center"/>
        <w:rPr>
          <w:sz w:val="28"/>
          <w:szCs w:val="28"/>
        </w:rPr>
      </w:pPr>
      <w:r>
        <w:rPr>
          <w:b/>
          <w:bCs/>
          <w:sz w:val="28"/>
          <w:szCs w:val="28"/>
        </w:rPr>
        <w:lastRenderedPageBreak/>
        <w:t>PARENT VOLUNTEERS</w:t>
      </w:r>
    </w:p>
    <w:p w14:paraId="49B5A08C" w14:textId="77777777" w:rsidR="00BB1BF7" w:rsidRDefault="00BB1BF7" w:rsidP="00C1607C">
      <w:pPr>
        <w:pStyle w:val="NoSpacing"/>
        <w:rPr>
          <w:sz w:val="23"/>
          <w:szCs w:val="23"/>
        </w:rPr>
      </w:pPr>
      <w:r>
        <w:rPr>
          <w:sz w:val="23"/>
          <w:szCs w:val="23"/>
        </w:rPr>
        <w:t xml:space="preserve">Parents, we need your help! From chaperoning a band function to coordinating an event, no task is too small. </w:t>
      </w:r>
      <w:r w:rsidRPr="00CF003A">
        <w:rPr>
          <w:sz w:val="23"/>
          <w:szCs w:val="23"/>
          <w:highlight w:val="yellow"/>
        </w:rPr>
        <w:t>Please be aware that to help out on campus or on a band trip you must complete the online background check.</w:t>
      </w:r>
      <w:r>
        <w:rPr>
          <w:sz w:val="23"/>
          <w:szCs w:val="23"/>
        </w:rPr>
        <w:t xml:space="preserve"> A parent volunteer letter will go home at the beginning of the year where you can indicate your areas of interest. Thanks in advance for your support and willingness to help the Missouri City Middle School Band program. </w:t>
      </w:r>
    </w:p>
    <w:p w14:paraId="57DCFC91" w14:textId="0DD349F1" w:rsidR="00BB1BF7" w:rsidRDefault="00BB1BF7" w:rsidP="0066060E">
      <w:pPr>
        <w:pStyle w:val="NoSpacing"/>
        <w:jc w:val="center"/>
        <w:rPr>
          <w:sz w:val="28"/>
          <w:szCs w:val="28"/>
        </w:rPr>
      </w:pPr>
      <w:r>
        <w:rPr>
          <w:b/>
          <w:bCs/>
          <w:sz w:val="28"/>
          <w:szCs w:val="28"/>
        </w:rPr>
        <w:t>BAND WEBPAGE</w:t>
      </w:r>
    </w:p>
    <w:p w14:paraId="3E6742F0" w14:textId="3A7CFC03" w:rsidR="00BB1BF7" w:rsidRDefault="00BB1BF7" w:rsidP="00C1607C">
      <w:pPr>
        <w:pStyle w:val="NoSpacing"/>
        <w:rPr>
          <w:sz w:val="23"/>
          <w:szCs w:val="23"/>
        </w:rPr>
      </w:pPr>
      <w:r>
        <w:rPr>
          <w:sz w:val="23"/>
          <w:szCs w:val="23"/>
        </w:rPr>
        <w:t>For the most up-to-date information for the MCMS Band, please refer to the Charms Webpage. News, handouts and current calendar information will be available</w:t>
      </w:r>
      <w:r w:rsidRPr="00BC51F3">
        <w:rPr>
          <w:sz w:val="23"/>
          <w:szCs w:val="23"/>
        </w:rPr>
        <w:t xml:space="preserve">. </w:t>
      </w:r>
      <w:r w:rsidRPr="00693FE8">
        <w:rPr>
          <w:sz w:val="23"/>
          <w:szCs w:val="23"/>
          <w:highlight w:val="yellow"/>
        </w:rPr>
        <w:t xml:space="preserve">Visit the MCMS Band Webpage at </w:t>
      </w:r>
      <w:hyperlink r:id="rId12" w:history="1">
        <w:r w:rsidR="0088249F" w:rsidRPr="00C81BD6">
          <w:rPr>
            <w:rStyle w:val="Hyperlink"/>
            <w:sz w:val="23"/>
            <w:szCs w:val="23"/>
            <w:highlight w:val="yellow"/>
          </w:rPr>
          <w:t>http://www.charmsoffice.com</w:t>
        </w:r>
      </w:hyperlink>
      <w:r w:rsidRPr="00693FE8">
        <w:rPr>
          <w:sz w:val="23"/>
          <w:szCs w:val="23"/>
          <w:highlight w:val="yellow"/>
        </w:rPr>
        <w:t>.</w:t>
      </w:r>
      <w:r w:rsidR="0088249F">
        <w:rPr>
          <w:sz w:val="23"/>
          <w:szCs w:val="23"/>
          <w:highlight w:val="yellow"/>
        </w:rPr>
        <w:t xml:space="preserve"> </w:t>
      </w:r>
      <w:r w:rsidRPr="00693FE8">
        <w:rPr>
          <w:sz w:val="23"/>
          <w:szCs w:val="23"/>
          <w:highlight w:val="yellow"/>
        </w:rPr>
        <w:t xml:space="preserve"> Click on the log-on button and use the school code “</w:t>
      </w:r>
      <w:proofErr w:type="spellStart"/>
      <w:r w:rsidRPr="00693FE8">
        <w:rPr>
          <w:sz w:val="23"/>
          <w:szCs w:val="23"/>
          <w:highlight w:val="yellow"/>
        </w:rPr>
        <w:t>MoCityBand</w:t>
      </w:r>
      <w:proofErr w:type="spellEnd"/>
      <w:r w:rsidRPr="00693FE8">
        <w:rPr>
          <w:sz w:val="23"/>
          <w:szCs w:val="23"/>
          <w:highlight w:val="yellow"/>
        </w:rPr>
        <w:t>”. First time users will need t</w:t>
      </w:r>
      <w:r w:rsidR="0066060E" w:rsidRPr="00693FE8">
        <w:rPr>
          <w:sz w:val="23"/>
          <w:szCs w:val="23"/>
          <w:highlight w:val="yellow"/>
        </w:rPr>
        <w:t>o use their student ID</w:t>
      </w:r>
      <w:r w:rsidRPr="00693FE8">
        <w:rPr>
          <w:sz w:val="23"/>
          <w:szCs w:val="23"/>
          <w:highlight w:val="yellow"/>
        </w:rPr>
        <w:t xml:space="preserve"> to log on.</w:t>
      </w:r>
      <w:r>
        <w:rPr>
          <w:sz w:val="23"/>
          <w:szCs w:val="23"/>
        </w:rPr>
        <w:t xml:space="preserve"> </w:t>
      </w:r>
    </w:p>
    <w:p w14:paraId="5BF9A0E9" w14:textId="77777777" w:rsidR="003023C7" w:rsidRDefault="003023C7" w:rsidP="00C1607C">
      <w:pPr>
        <w:pStyle w:val="NoSpacing"/>
        <w:rPr>
          <w:sz w:val="23"/>
          <w:szCs w:val="23"/>
        </w:rPr>
      </w:pPr>
    </w:p>
    <w:p w14:paraId="1A7FC064" w14:textId="4D66460B" w:rsidR="00BB1BF7" w:rsidRDefault="00BB1BF7" w:rsidP="003023C7">
      <w:pPr>
        <w:pStyle w:val="NoSpacing"/>
        <w:jc w:val="center"/>
        <w:rPr>
          <w:sz w:val="28"/>
          <w:szCs w:val="28"/>
        </w:rPr>
      </w:pPr>
      <w:r>
        <w:rPr>
          <w:b/>
          <w:bCs/>
          <w:sz w:val="28"/>
          <w:szCs w:val="28"/>
        </w:rPr>
        <w:t>FINAL THOUGHTS</w:t>
      </w:r>
    </w:p>
    <w:p w14:paraId="07BA2DF3" w14:textId="2F241897" w:rsidR="00BB1BF7" w:rsidRDefault="00BB1BF7" w:rsidP="00C1607C">
      <w:pPr>
        <w:pStyle w:val="NoSpacing"/>
        <w:rPr>
          <w:sz w:val="23"/>
          <w:szCs w:val="23"/>
        </w:rPr>
      </w:pPr>
      <w:r>
        <w:rPr>
          <w:sz w:val="23"/>
          <w:szCs w:val="23"/>
        </w:rPr>
        <w:t>We believe that band is seven-year process that teaches discipline, responsibility, individual achievement, team spirit, and an appreciation for music that will continue through</w:t>
      </w:r>
      <w:r w:rsidR="003023C7">
        <w:rPr>
          <w:sz w:val="23"/>
          <w:szCs w:val="23"/>
        </w:rPr>
        <w:t>out</w:t>
      </w:r>
      <w:r>
        <w:rPr>
          <w:sz w:val="23"/>
          <w:szCs w:val="23"/>
        </w:rPr>
        <w:t xml:space="preserve"> </w:t>
      </w:r>
      <w:r w:rsidR="00B2137C">
        <w:rPr>
          <w:sz w:val="23"/>
          <w:szCs w:val="23"/>
        </w:rPr>
        <w:t>middle school</w:t>
      </w:r>
      <w:r>
        <w:rPr>
          <w:sz w:val="23"/>
          <w:szCs w:val="23"/>
        </w:rPr>
        <w:t>, high school and into adult life. We believe that open communication between students, parents and directors is critical in achieving our common goal of student success. If you ever have question</w:t>
      </w:r>
      <w:r w:rsidR="003023C7">
        <w:rPr>
          <w:sz w:val="23"/>
          <w:szCs w:val="23"/>
        </w:rPr>
        <w:t xml:space="preserve">s or </w:t>
      </w:r>
      <w:r>
        <w:rPr>
          <w:sz w:val="23"/>
          <w:szCs w:val="23"/>
        </w:rPr>
        <w:t>concern</w:t>
      </w:r>
      <w:r w:rsidR="003023C7">
        <w:rPr>
          <w:sz w:val="23"/>
          <w:szCs w:val="23"/>
        </w:rPr>
        <w:t>s</w:t>
      </w:r>
      <w:r>
        <w:rPr>
          <w:sz w:val="23"/>
          <w:szCs w:val="23"/>
        </w:rPr>
        <w:t>, please do not hesitate to contact us. We l</w:t>
      </w:r>
      <w:r w:rsidR="003023C7">
        <w:rPr>
          <w:sz w:val="23"/>
          <w:szCs w:val="23"/>
        </w:rPr>
        <w:t>ook forward to working with you and your</w:t>
      </w:r>
      <w:r>
        <w:rPr>
          <w:sz w:val="23"/>
          <w:szCs w:val="23"/>
        </w:rPr>
        <w:t xml:space="preserve"> child this year. Thank you for yo</w:t>
      </w:r>
      <w:r w:rsidR="003023C7">
        <w:rPr>
          <w:sz w:val="23"/>
          <w:szCs w:val="23"/>
        </w:rPr>
        <w:t>ur support!</w:t>
      </w:r>
    </w:p>
    <w:p w14:paraId="16D0303A" w14:textId="4BD6CC9A" w:rsidR="007C033C" w:rsidRDefault="007C033C" w:rsidP="00C1607C">
      <w:pPr>
        <w:pStyle w:val="NoSpacing"/>
        <w:rPr>
          <w:sz w:val="23"/>
          <w:szCs w:val="23"/>
        </w:rPr>
      </w:pPr>
    </w:p>
    <w:p w14:paraId="09378CD8" w14:textId="3322FBE2" w:rsidR="007C033C" w:rsidRDefault="007C033C" w:rsidP="00C1607C">
      <w:pPr>
        <w:pStyle w:val="NoSpacing"/>
        <w:rPr>
          <w:sz w:val="23"/>
          <w:szCs w:val="23"/>
        </w:rPr>
      </w:pPr>
    </w:p>
    <w:p w14:paraId="26A3F98C" w14:textId="77777777" w:rsidR="007C033C" w:rsidRDefault="007C033C" w:rsidP="007C033C">
      <w:pPr>
        <w:pStyle w:val="NoSpacing"/>
        <w:rPr>
          <w:sz w:val="23"/>
          <w:szCs w:val="23"/>
        </w:rPr>
      </w:pPr>
      <w:r>
        <w:rPr>
          <w:sz w:val="23"/>
          <w:szCs w:val="23"/>
        </w:rPr>
        <w:t xml:space="preserve">Maurice C. Ross </w:t>
      </w:r>
    </w:p>
    <w:p w14:paraId="7BA9370A" w14:textId="77777777" w:rsidR="007C033C" w:rsidRDefault="007C033C" w:rsidP="007C033C">
      <w:pPr>
        <w:pStyle w:val="NoSpacing"/>
      </w:pPr>
      <w:r>
        <w:t xml:space="preserve">Head Director, MCMS </w:t>
      </w:r>
    </w:p>
    <w:p w14:paraId="25B169E7" w14:textId="361D102F" w:rsidR="007C033C" w:rsidRDefault="009502F0" w:rsidP="007C033C">
      <w:pPr>
        <w:pStyle w:val="NoSpacing"/>
        <w:rPr>
          <w:sz w:val="20"/>
          <w:szCs w:val="20"/>
        </w:rPr>
      </w:pPr>
      <w:hyperlink r:id="rId13" w:history="1">
        <w:r w:rsidR="001D7454" w:rsidRPr="00C81BD6">
          <w:rPr>
            <w:rStyle w:val="Hyperlink"/>
            <w:sz w:val="20"/>
            <w:szCs w:val="20"/>
          </w:rPr>
          <w:t>maurice.ross@fortbendisd.com</w:t>
        </w:r>
      </w:hyperlink>
      <w:r w:rsidR="001D7454">
        <w:rPr>
          <w:sz w:val="20"/>
          <w:szCs w:val="20"/>
        </w:rPr>
        <w:t xml:space="preserve"> </w:t>
      </w:r>
      <w:r w:rsidR="007C033C">
        <w:rPr>
          <w:sz w:val="20"/>
          <w:szCs w:val="20"/>
        </w:rPr>
        <w:t xml:space="preserve"> </w:t>
      </w:r>
    </w:p>
    <w:p w14:paraId="223892B8" w14:textId="77777777" w:rsidR="007C033C" w:rsidRDefault="007C033C" w:rsidP="007C033C">
      <w:pPr>
        <w:pStyle w:val="NoSpacing"/>
      </w:pPr>
      <w:r>
        <w:t xml:space="preserve">281-634-3457 </w:t>
      </w:r>
    </w:p>
    <w:p w14:paraId="6F61617A" w14:textId="77777777" w:rsidR="007C033C" w:rsidRDefault="007C033C" w:rsidP="007C033C">
      <w:pPr>
        <w:pStyle w:val="NoSpacing"/>
      </w:pPr>
    </w:p>
    <w:p w14:paraId="05E56DD9" w14:textId="77777777" w:rsidR="007C033C" w:rsidRDefault="007C033C" w:rsidP="007C033C">
      <w:pPr>
        <w:pStyle w:val="NoSpacing"/>
        <w:rPr>
          <w:sz w:val="23"/>
          <w:szCs w:val="23"/>
        </w:rPr>
      </w:pPr>
      <w:r>
        <w:rPr>
          <w:sz w:val="23"/>
          <w:szCs w:val="23"/>
        </w:rPr>
        <w:t>Jose Hernandez</w:t>
      </w:r>
    </w:p>
    <w:p w14:paraId="4DB3E04B" w14:textId="77777777" w:rsidR="007C033C" w:rsidRDefault="007C033C" w:rsidP="007C033C">
      <w:pPr>
        <w:pStyle w:val="NoSpacing"/>
      </w:pPr>
      <w:r>
        <w:t xml:space="preserve">Assistant Director, MCMS </w:t>
      </w:r>
    </w:p>
    <w:p w14:paraId="08B07B82" w14:textId="16B4894E" w:rsidR="007C033C" w:rsidRPr="003023C7" w:rsidRDefault="009502F0" w:rsidP="007C033C">
      <w:pPr>
        <w:pStyle w:val="NoSpacing"/>
        <w:rPr>
          <w:sz w:val="18"/>
          <w:szCs w:val="18"/>
        </w:rPr>
      </w:pPr>
      <w:hyperlink r:id="rId14" w:history="1">
        <w:r w:rsidR="001D7454" w:rsidRPr="00C81BD6">
          <w:rPr>
            <w:rStyle w:val="Hyperlink"/>
            <w:sz w:val="18"/>
            <w:szCs w:val="18"/>
          </w:rPr>
          <w:t>Jose.hernandez@fortbendisd.com</w:t>
        </w:r>
      </w:hyperlink>
      <w:r w:rsidR="001D7454">
        <w:rPr>
          <w:sz w:val="18"/>
          <w:szCs w:val="18"/>
        </w:rPr>
        <w:t xml:space="preserve"> </w:t>
      </w:r>
      <w:r w:rsidR="007C033C" w:rsidRPr="003023C7">
        <w:rPr>
          <w:sz w:val="18"/>
          <w:szCs w:val="18"/>
        </w:rPr>
        <w:t xml:space="preserve"> </w:t>
      </w:r>
    </w:p>
    <w:p w14:paraId="757EF108" w14:textId="77777777" w:rsidR="007C033C" w:rsidRDefault="007C033C" w:rsidP="007C033C">
      <w:pPr>
        <w:pStyle w:val="NoSpacing"/>
      </w:pPr>
      <w:r>
        <w:t xml:space="preserve">281-634-7598 </w:t>
      </w:r>
    </w:p>
    <w:p w14:paraId="21F1B2B3" w14:textId="77777777" w:rsidR="007C033C" w:rsidRDefault="007C033C" w:rsidP="007C033C">
      <w:pPr>
        <w:pStyle w:val="NoSpacing"/>
      </w:pPr>
    </w:p>
    <w:p w14:paraId="50613AFE" w14:textId="77777777" w:rsidR="007C033C" w:rsidRDefault="007C033C" w:rsidP="007C033C">
      <w:pPr>
        <w:pStyle w:val="NoSpacing"/>
        <w:rPr>
          <w:sz w:val="23"/>
          <w:szCs w:val="23"/>
        </w:rPr>
      </w:pPr>
      <w:r>
        <w:rPr>
          <w:sz w:val="23"/>
          <w:szCs w:val="23"/>
        </w:rPr>
        <w:t xml:space="preserve">Ariel Jones </w:t>
      </w:r>
    </w:p>
    <w:p w14:paraId="3D21046E" w14:textId="6299ED71" w:rsidR="007C033C" w:rsidRDefault="007C033C" w:rsidP="007C033C">
      <w:pPr>
        <w:pStyle w:val="NoSpacing"/>
      </w:pPr>
      <w:r>
        <w:t xml:space="preserve">Percussion </w:t>
      </w:r>
      <w:r w:rsidR="0075228C">
        <w:t>Specialist</w:t>
      </w:r>
      <w:r>
        <w:t xml:space="preserve">, MCMS </w:t>
      </w:r>
    </w:p>
    <w:p w14:paraId="36B3C7DA" w14:textId="00F45895" w:rsidR="007C033C" w:rsidRDefault="009502F0" w:rsidP="007C033C">
      <w:pPr>
        <w:pStyle w:val="NoSpacing"/>
        <w:rPr>
          <w:sz w:val="20"/>
          <w:szCs w:val="20"/>
        </w:rPr>
      </w:pPr>
      <w:hyperlink r:id="rId15" w:history="1">
        <w:r w:rsidR="001D7454" w:rsidRPr="00C81BD6">
          <w:rPr>
            <w:rStyle w:val="Hyperlink"/>
            <w:sz w:val="20"/>
            <w:szCs w:val="20"/>
          </w:rPr>
          <w:t>Ariel.jones@fortbendisd.com</w:t>
        </w:r>
      </w:hyperlink>
      <w:r w:rsidR="001D7454">
        <w:rPr>
          <w:sz w:val="20"/>
          <w:szCs w:val="20"/>
        </w:rPr>
        <w:t xml:space="preserve"> </w:t>
      </w:r>
      <w:r w:rsidR="007C033C">
        <w:rPr>
          <w:sz w:val="20"/>
          <w:szCs w:val="20"/>
        </w:rPr>
        <w:t xml:space="preserve"> </w:t>
      </w:r>
    </w:p>
    <w:p w14:paraId="6025D688" w14:textId="6CE6AAE8" w:rsidR="007C033C" w:rsidRPr="007C033C" w:rsidRDefault="007C033C" w:rsidP="00C1607C">
      <w:pPr>
        <w:pStyle w:val="NoSpacing"/>
        <w:sectPr w:rsidR="007C033C" w:rsidRPr="007C033C" w:rsidSect="00E810D8">
          <w:pgSz w:w="12240" w:h="15840" w:code="1"/>
          <w:pgMar w:top="1221" w:right="1371" w:bottom="968" w:left="930" w:header="720" w:footer="720" w:gutter="0"/>
          <w:cols w:space="720"/>
          <w:noEndnote/>
          <w:docGrid w:linePitch="299"/>
        </w:sectPr>
      </w:pPr>
      <w:r>
        <w:t xml:space="preserve">281-634-6177 </w:t>
      </w:r>
    </w:p>
    <w:p w14:paraId="3CD3AF37" w14:textId="4FE68F9A" w:rsidR="007C033C" w:rsidRPr="003023C7" w:rsidRDefault="007C033C" w:rsidP="007C033C">
      <w:pPr>
        <w:pStyle w:val="NoSpacing"/>
        <w:jc w:val="center"/>
        <w:rPr>
          <w:b/>
          <w:iCs/>
          <w:sz w:val="40"/>
          <w:szCs w:val="40"/>
        </w:rPr>
      </w:pPr>
      <w:r w:rsidRPr="003023C7">
        <w:rPr>
          <w:b/>
          <w:iCs/>
          <w:sz w:val="40"/>
          <w:szCs w:val="40"/>
        </w:rPr>
        <w:lastRenderedPageBreak/>
        <w:t xml:space="preserve">MCMS Handbook </w:t>
      </w:r>
      <w:r w:rsidR="00535DC7">
        <w:rPr>
          <w:b/>
          <w:iCs/>
          <w:sz w:val="40"/>
          <w:szCs w:val="40"/>
        </w:rPr>
        <w:t>Signature</w:t>
      </w:r>
      <w:r w:rsidRPr="003023C7">
        <w:rPr>
          <w:b/>
          <w:iCs/>
          <w:sz w:val="40"/>
          <w:szCs w:val="40"/>
        </w:rPr>
        <w:t xml:space="preserve"> Page</w:t>
      </w:r>
    </w:p>
    <w:p w14:paraId="1FF5A02F" w14:textId="77777777" w:rsidR="007C033C" w:rsidRDefault="007C033C" w:rsidP="007C033C">
      <w:pPr>
        <w:pStyle w:val="NoSpacing"/>
        <w:rPr>
          <w:i/>
          <w:iCs/>
        </w:rPr>
      </w:pPr>
    </w:p>
    <w:p w14:paraId="2D0EDE54" w14:textId="77777777" w:rsidR="007C033C" w:rsidRDefault="007C033C" w:rsidP="007C033C">
      <w:pPr>
        <w:pStyle w:val="NoSpacing"/>
      </w:pPr>
      <w:r>
        <w:rPr>
          <w:i/>
          <w:iCs/>
        </w:rPr>
        <w:t xml:space="preserve">In an effort to “Go Green”, the band handbook is available on the MCMS Band CHARMS webpage and the Schoology website for each band course. Please refer to the band webpage for many student and parent resources throughout the year. </w:t>
      </w:r>
    </w:p>
    <w:p w14:paraId="2E73F949" w14:textId="3DB72948" w:rsidR="007C033C" w:rsidRDefault="009502F0" w:rsidP="007C033C">
      <w:pPr>
        <w:pStyle w:val="NoSpacing"/>
      </w:pPr>
      <w:hyperlink r:id="rId16" w:history="1">
        <w:r w:rsidR="00121A47" w:rsidRPr="00C81BD6">
          <w:rPr>
            <w:rStyle w:val="Hyperlink"/>
          </w:rPr>
          <w:t>http://www.charmsoffice.com</w:t>
        </w:r>
      </w:hyperlink>
      <w:r w:rsidR="00121A47">
        <w:t xml:space="preserve"> </w:t>
      </w:r>
      <w:r w:rsidR="007C033C">
        <w:t xml:space="preserve"> School code: “</w:t>
      </w:r>
      <w:proofErr w:type="spellStart"/>
      <w:r w:rsidR="007C033C">
        <w:t>MoCityBand</w:t>
      </w:r>
      <w:proofErr w:type="spellEnd"/>
      <w:r w:rsidR="007C033C">
        <w:t xml:space="preserve">” </w:t>
      </w:r>
    </w:p>
    <w:p w14:paraId="322F24E9" w14:textId="77777777" w:rsidR="007C033C" w:rsidRDefault="009502F0" w:rsidP="007C033C">
      <w:pPr>
        <w:pStyle w:val="NoSpacing"/>
      </w:pPr>
      <w:hyperlink r:id="rId17" w:history="1">
        <w:r w:rsidR="007C033C" w:rsidRPr="00FE49EB">
          <w:rPr>
            <w:rStyle w:val="Hyperlink"/>
          </w:rPr>
          <w:t>http://fortbendisd.schoology.com</w:t>
        </w:r>
      </w:hyperlink>
      <w:r w:rsidR="007C033C">
        <w:t xml:space="preserve"> </w:t>
      </w:r>
    </w:p>
    <w:p w14:paraId="55A7CBBF" w14:textId="77777777" w:rsidR="007C033C" w:rsidRDefault="007C033C" w:rsidP="007C033C">
      <w:pPr>
        <w:pStyle w:val="NoSpacing"/>
      </w:pPr>
    </w:p>
    <w:p w14:paraId="214034B5" w14:textId="77777777" w:rsidR="007C033C" w:rsidRDefault="007C033C" w:rsidP="007C033C">
      <w:pPr>
        <w:pStyle w:val="NoSpacing"/>
      </w:pPr>
      <w:r>
        <w:t xml:space="preserve">We have read the Missouri City Middle School Band Handbook and are aware of all components, including, but not limited to, the following: </w:t>
      </w:r>
    </w:p>
    <w:p w14:paraId="3732C0D2" w14:textId="77777777" w:rsidR="007C033C" w:rsidRDefault="007C033C" w:rsidP="007C033C">
      <w:pPr>
        <w:pStyle w:val="NoSpacing"/>
      </w:pPr>
      <w:r>
        <w:t xml:space="preserve">• Grading procedures for MCMS Band. </w:t>
      </w:r>
    </w:p>
    <w:p w14:paraId="311C138E" w14:textId="77777777" w:rsidR="007C033C" w:rsidRDefault="007C033C" w:rsidP="007C033C">
      <w:pPr>
        <w:pStyle w:val="NoSpacing"/>
      </w:pPr>
      <w:r>
        <w:t xml:space="preserve">• Responsibility for informing directors within a reasonable amount of time when conflicts arise that might prevent my child from being present at a required event. </w:t>
      </w:r>
    </w:p>
    <w:p w14:paraId="1D26EB35" w14:textId="77777777" w:rsidR="007C033C" w:rsidRDefault="007C033C" w:rsidP="007C033C">
      <w:pPr>
        <w:pStyle w:val="NoSpacing"/>
      </w:pPr>
      <w:r>
        <w:t xml:space="preserve">• Students are required to attend all after-school rehearsals as outlined in the master calendar and in detailed calendars sent home throughout the year, and failure to do so will negatively affect the student’s grade and could ultimately jeopardize the student’s future band placement and/or participation in ALL activities. </w:t>
      </w:r>
    </w:p>
    <w:p w14:paraId="791A01B4" w14:textId="77777777" w:rsidR="007C033C" w:rsidRDefault="007C033C" w:rsidP="007C033C">
      <w:pPr>
        <w:pStyle w:val="NoSpacing"/>
      </w:pPr>
      <w:r>
        <w:t xml:space="preserve">• What constitutes an excused absence from a required band event. </w:t>
      </w:r>
    </w:p>
    <w:p w14:paraId="75C05218" w14:textId="77777777" w:rsidR="007C033C" w:rsidRDefault="007C033C" w:rsidP="007C033C">
      <w:pPr>
        <w:pStyle w:val="NoSpacing"/>
      </w:pPr>
      <w:r>
        <w:t xml:space="preserve">• I recognize the necessity of quality practice in order to be successful as a musician and to fulfill my obligation to my peers within my ensemble. </w:t>
      </w:r>
    </w:p>
    <w:p w14:paraId="6E1A5EB9" w14:textId="77777777" w:rsidR="007C033C" w:rsidRDefault="007C033C" w:rsidP="007C033C">
      <w:pPr>
        <w:pStyle w:val="NoSpacing"/>
      </w:pPr>
      <w:r>
        <w:t xml:space="preserve">• I understand academic eligibility requirements and the consequences for not maintaining passing grades in all classes. </w:t>
      </w:r>
    </w:p>
    <w:p w14:paraId="04B0D0BA" w14:textId="77777777" w:rsidR="007C033C" w:rsidRDefault="007C033C" w:rsidP="007C033C">
      <w:pPr>
        <w:pStyle w:val="NoSpacing"/>
      </w:pPr>
      <w:r>
        <w:t xml:space="preserve">• I understand the importance in the timing of getting or removing of braces as it relates to the proximity of performances. </w:t>
      </w:r>
    </w:p>
    <w:p w14:paraId="0E442A3E" w14:textId="77777777" w:rsidR="007C033C" w:rsidRDefault="007C033C" w:rsidP="007C033C">
      <w:pPr>
        <w:pStyle w:val="NoSpacing"/>
      </w:pPr>
    </w:p>
    <w:p w14:paraId="6815489D" w14:textId="77777777" w:rsidR="007C033C" w:rsidRDefault="007C033C" w:rsidP="007C033C">
      <w:pPr>
        <w:pStyle w:val="NoSpacing"/>
      </w:pPr>
    </w:p>
    <w:p w14:paraId="138FA2CD" w14:textId="77777777" w:rsidR="007C033C" w:rsidRDefault="007C033C" w:rsidP="007C033C">
      <w:pPr>
        <w:pStyle w:val="NoSpacing"/>
      </w:pPr>
      <w:r>
        <w:t>Student Name (printed) __________________________________________________Period__________</w:t>
      </w:r>
    </w:p>
    <w:p w14:paraId="08655E4E" w14:textId="77777777" w:rsidR="007C033C" w:rsidRDefault="007C033C" w:rsidP="007C033C">
      <w:pPr>
        <w:pStyle w:val="NoSpacing"/>
      </w:pPr>
      <w:r>
        <w:t xml:space="preserve"> </w:t>
      </w:r>
    </w:p>
    <w:p w14:paraId="33DF82EB" w14:textId="77777777" w:rsidR="007C033C" w:rsidRDefault="007C033C" w:rsidP="007C033C">
      <w:pPr>
        <w:pStyle w:val="NoSpacing"/>
      </w:pPr>
      <w:r>
        <w:t>Student Signature __________________________________________Date________________________</w:t>
      </w:r>
    </w:p>
    <w:p w14:paraId="20AE4E22" w14:textId="77777777" w:rsidR="007C033C" w:rsidRDefault="007C033C" w:rsidP="007C033C">
      <w:pPr>
        <w:pStyle w:val="NoSpacing"/>
      </w:pPr>
    </w:p>
    <w:p w14:paraId="59F8433E" w14:textId="77777777" w:rsidR="007C033C" w:rsidRDefault="007C033C" w:rsidP="007C033C">
      <w:pPr>
        <w:pStyle w:val="NoSpacing"/>
      </w:pPr>
      <w:r>
        <w:t>Parent Cell # ______________________________Parent Email _________________________________</w:t>
      </w:r>
    </w:p>
    <w:p w14:paraId="24389A03" w14:textId="77777777" w:rsidR="007C033C" w:rsidRDefault="007C033C" w:rsidP="007C033C">
      <w:pPr>
        <w:pStyle w:val="NoSpacing"/>
      </w:pPr>
    </w:p>
    <w:p w14:paraId="2A791B90" w14:textId="77777777" w:rsidR="007C033C" w:rsidRDefault="007C033C" w:rsidP="007C033C">
      <w:pPr>
        <w:pStyle w:val="NoSpacing"/>
      </w:pPr>
      <w:r>
        <w:t>Parent Signature ________________________________________________Date___________________</w:t>
      </w:r>
    </w:p>
    <w:p w14:paraId="03233F2E" w14:textId="77777777" w:rsidR="007C033C" w:rsidRDefault="007C033C" w:rsidP="007C033C">
      <w:pPr>
        <w:pStyle w:val="NoSpacing"/>
      </w:pPr>
    </w:p>
    <w:p w14:paraId="7A3B6F58" w14:textId="77777777" w:rsidR="007C033C" w:rsidRDefault="007C033C" w:rsidP="007C033C">
      <w:pPr>
        <w:pStyle w:val="NoSpacing"/>
      </w:pPr>
    </w:p>
    <w:p w14:paraId="2FE72B75" w14:textId="77777777" w:rsidR="003023C7" w:rsidRDefault="003023C7" w:rsidP="00C1607C">
      <w:pPr>
        <w:pStyle w:val="NoSpacing"/>
      </w:pPr>
    </w:p>
    <w:p w14:paraId="01463628" w14:textId="77777777" w:rsidR="003023C7" w:rsidRDefault="003023C7" w:rsidP="00C1607C">
      <w:pPr>
        <w:pStyle w:val="NoSpacing"/>
        <w:rPr>
          <w:rFonts w:ascii="Candara" w:hAnsi="Candara" w:cs="Candara"/>
          <w:sz w:val="32"/>
          <w:szCs w:val="32"/>
        </w:rPr>
      </w:pPr>
    </w:p>
    <w:p w14:paraId="01D571EB" w14:textId="77777777" w:rsidR="007C033C" w:rsidRDefault="007C033C" w:rsidP="00C1607C">
      <w:pPr>
        <w:pStyle w:val="NoSpacing"/>
        <w:rPr>
          <w:rFonts w:ascii="Candara" w:hAnsi="Candara" w:cs="Candara"/>
          <w:sz w:val="32"/>
          <w:szCs w:val="32"/>
        </w:rPr>
        <w:sectPr w:rsidR="007C033C" w:rsidSect="007C033C">
          <w:pgSz w:w="12240" w:h="16340"/>
          <w:pgMar w:top="1730" w:right="1442" w:bottom="1359" w:left="972" w:header="720" w:footer="720" w:gutter="0"/>
          <w:cols w:space="331"/>
          <w:noEndnote/>
        </w:sectPr>
      </w:pPr>
    </w:p>
    <w:p w14:paraId="417F9653" w14:textId="552B868B" w:rsidR="003023C7" w:rsidRDefault="003023C7" w:rsidP="00C1607C">
      <w:pPr>
        <w:pStyle w:val="NoSpacing"/>
        <w:rPr>
          <w:rFonts w:ascii="Candara" w:hAnsi="Candara" w:cs="Candara"/>
          <w:sz w:val="32"/>
          <w:szCs w:val="32"/>
        </w:rPr>
      </w:pPr>
    </w:p>
    <w:p w14:paraId="250C3DA1" w14:textId="77777777" w:rsidR="003023C7" w:rsidRDefault="003023C7" w:rsidP="00C1607C">
      <w:pPr>
        <w:pStyle w:val="NoSpacing"/>
        <w:rPr>
          <w:rFonts w:ascii="Candara" w:hAnsi="Candara" w:cs="Candara"/>
          <w:sz w:val="32"/>
          <w:szCs w:val="32"/>
        </w:rPr>
      </w:pPr>
    </w:p>
    <w:p w14:paraId="13F4EA1B" w14:textId="77777777" w:rsidR="003023C7" w:rsidRDefault="003023C7" w:rsidP="00C1607C">
      <w:pPr>
        <w:pStyle w:val="NoSpacing"/>
        <w:rPr>
          <w:rFonts w:ascii="Candara" w:hAnsi="Candara" w:cs="Candara"/>
          <w:sz w:val="32"/>
          <w:szCs w:val="32"/>
        </w:rPr>
      </w:pPr>
    </w:p>
    <w:p w14:paraId="06C01098" w14:textId="77777777" w:rsidR="003023C7" w:rsidRDefault="003023C7" w:rsidP="00C1607C">
      <w:pPr>
        <w:pStyle w:val="NoSpacing"/>
        <w:rPr>
          <w:rFonts w:ascii="Candara" w:hAnsi="Candara" w:cs="Candara"/>
          <w:sz w:val="32"/>
          <w:szCs w:val="32"/>
        </w:rPr>
      </w:pPr>
    </w:p>
    <w:p w14:paraId="0B315482" w14:textId="77777777" w:rsidR="003023C7" w:rsidRDefault="003023C7" w:rsidP="00C1607C">
      <w:pPr>
        <w:pStyle w:val="NoSpacing"/>
        <w:rPr>
          <w:rFonts w:ascii="Candara" w:hAnsi="Candara" w:cs="Candara"/>
          <w:sz w:val="32"/>
          <w:szCs w:val="32"/>
        </w:rPr>
      </w:pPr>
    </w:p>
    <w:p w14:paraId="10345AC7" w14:textId="77777777" w:rsidR="003023C7" w:rsidRDefault="003023C7" w:rsidP="00C1607C">
      <w:pPr>
        <w:pStyle w:val="NoSpacing"/>
        <w:rPr>
          <w:rFonts w:ascii="Candara" w:hAnsi="Candara" w:cs="Candara"/>
          <w:sz w:val="32"/>
          <w:szCs w:val="32"/>
        </w:rPr>
      </w:pPr>
    </w:p>
    <w:p w14:paraId="390D8368" w14:textId="77777777" w:rsidR="003023C7" w:rsidRDefault="003023C7" w:rsidP="00C1607C">
      <w:pPr>
        <w:pStyle w:val="NoSpacing"/>
        <w:rPr>
          <w:rFonts w:ascii="Candara" w:hAnsi="Candara" w:cs="Candara"/>
          <w:sz w:val="32"/>
          <w:szCs w:val="32"/>
        </w:rPr>
      </w:pPr>
    </w:p>
    <w:p w14:paraId="046FFE09" w14:textId="77777777" w:rsidR="003023C7" w:rsidRDefault="003023C7" w:rsidP="00C1607C">
      <w:pPr>
        <w:pStyle w:val="NoSpacing"/>
        <w:rPr>
          <w:rFonts w:ascii="Candara" w:hAnsi="Candara" w:cs="Candara"/>
          <w:sz w:val="32"/>
          <w:szCs w:val="32"/>
        </w:rPr>
      </w:pPr>
    </w:p>
    <w:p w14:paraId="76A87C50" w14:textId="77777777" w:rsidR="003023C7" w:rsidRDefault="003023C7" w:rsidP="00C1607C">
      <w:pPr>
        <w:pStyle w:val="NoSpacing"/>
        <w:rPr>
          <w:rFonts w:ascii="Candara" w:hAnsi="Candara" w:cs="Candara"/>
          <w:sz w:val="32"/>
          <w:szCs w:val="32"/>
        </w:rPr>
      </w:pPr>
    </w:p>
    <w:p w14:paraId="0C8685AA" w14:textId="77777777" w:rsidR="003023C7" w:rsidRDefault="003023C7" w:rsidP="00C1607C">
      <w:pPr>
        <w:pStyle w:val="NoSpacing"/>
        <w:rPr>
          <w:rFonts w:ascii="Candara" w:hAnsi="Candara" w:cs="Candara"/>
          <w:sz w:val="32"/>
          <w:szCs w:val="32"/>
        </w:rPr>
      </w:pPr>
    </w:p>
    <w:p w14:paraId="7C331D5E" w14:textId="77777777" w:rsidR="003023C7" w:rsidRDefault="003023C7" w:rsidP="00C1607C">
      <w:pPr>
        <w:pStyle w:val="NoSpacing"/>
        <w:rPr>
          <w:rFonts w:ascii="Candara" w:hAnsi="Candara" w:cs="Candara"/>
          <w:sz w:val="32"/>
          <w:szCs w:val="32"/>
        </w:rPr>
      </w:pPr>
    </w:p>
    <w:p w14:paraId="708B431A" w14:textId="77777777" w:rsidR="003023C7" w:rsidRDefault="003023C7" w:rsidP="00C1607C">
      <w:pPr>
        <w:pStyle w:val="NoSpacing"/>
        <w:rPr>
          <w:rFonts w:ascii="Candara" w:hAnsi="Candara" w:cs="Candara"/>
          <w:sz w:val="32"/>
          <w:szCs w:val="32"/>
        </w:rPr>
      </w:pPr>
    </w:p>
    <w:p w14:paraId="61EAD2B6" w14:textId="77777777" w:rsidR="003023C7" w:rsidRDefault="003023C7" w:rsidP="00C1607C">
      <w:pPr>
        <w:pStyle w:val="NoSpacing"/>
        <w:rPr>
          <w:rFonts w:ascii="Candara" w:hAnsi="Candara" w:cs="Candara"/>
          <w:sz w:val="32"/>
          <w:szCs w:val="32"/>
        </w:rPr>
      </w:pPr>
    </w:p>
    <w:p w14:paraId="6104FF2C" w14:textId="77777777" w:rsidR="003023C7" w:rsidRDefault="003023C7" w:rsidP="00C1607C">
      <w:pPr>
        <w:pStyle w:val="NoSpacing"/>
        <w:rPr>
          <w:rFonts w:ascii="Candara" w:hAnsi="Candara" w:cs="Candara"/>
          <w:sz w:val="32"/>
          <w:szCs w:val="32"/>
        </w:rPr>
      </w:pPr>
    </w:p>
    <w:p w14:paraId="75E8FCBC" w14:textId="77777777" w:rsidR="003023C7" w:rsidRDefault="003023C7" w:rsidP="00C1607C">
      <w:pPr>
        <w:pStyle w:val="NoSpacing"/>
        <w:rPr>
          <w:rFonts w:ascii="Candara" w:hAnsi="Candara" w:cs="Candara"/>
          <w:sz w:val="32"/>
          <w:szCs w:val="32"/>
        </w:rPr>
      </w:pPr>
    </w:p>
    <w:p w14:paraId="3D054CB4" w14:textId="77777777" w:rsidR="003023C7" w:rsidRDefault="003023C7" w:rsidP="00C1607C">
      <w:pPr>
        <w:pStyle w:val="NoSpacing"/>
        <w:rPr>
          <w:rFonts w:ascii="Candara" w:hAnsi="Candara" w:cs="Candara"/>
          <w:sz w:val="32"/>
          <w:szCs w:val="32"/>
        </w:rPr>
      </w:pPr>
    </w:p>
    <w:p w14:paraId="710E32C1" w14:textId="0F7FB145" w:rsidR="00BB1BF7" w:rsidRPr="003023C7" w:rsidRDefault="00BB1BF7" w:rsidP="00C1607C">
      <w:pPr>
        <w:pStyle w:val="NoSpacing"/>
        <w:rPr>
          <w:rFonts w:ascii="Candara" w:hAnsi="Candara" w:cs="Candara"/>
          <w:sz w:val="32"/>
          <w:szCs w:val="32"/>
        </w:rPr>
        <w:sectPr w:rsidR="00BB1BF7" w:rsidRPr="003023C7" w:rsidSect="007C033C">
          <w:type w:val="continuous"/>
          <w:pgSz w:w="12240" w:h="16340"/>
          <w:pgMar w:top="1730" w:right="1442" w:bottom="1359" w:left="972" w:header="720" w:footer="720" w:gutter="0"/>
          <w:cols w:num="3" w:space="720" w:equalWidth="0">
            <w:col w:w="2674" w:space="331"/>
            <w:col w:w="2519" w:space="331"/>
            <w:col w:w="2689"/>
          </w:cols>
          <w:noEndnote/>
        </w:sectPr>
      </w:pPr>
    </w:p>
    <w:p w14:paraId="343140BB" w14:textId="1B844115" w:rsidR="001E32FD" w:rsidRDefault="001E32FD" w:rsidP="007C033C">
      <w:pPr>
        <w:pStyle w:val="NoSpacing"/>
      </w:pPr>
    </w:p>
    <w:sectPr w:rsidR="001E32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37B5C" w14:textId="77777777" w:rsidR="00552B8A" w:rsidRDefault="00552B8A" w:rsidP="00E263FC">
      <w:pPr>
        <w:spacing w:after="0" w:line="240" w:lineRule="auto"/>
      </w:pPr>
      <w:r>
        <w:separator/>
      </w:r>
    </w:p>
  </w:endnote>
  <w:endnote w:type="continuationSeparator" w:id="0">
    <w:p w14:paraId="548915DC" w14:textId="77777777" w:rsidR="00552B8A" w:rsidRDefault="00552B8A" w:rsidP="00E2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D0DB" w14:textId="77777777" w:rsidR="00552B8A" w:rsidRDefault="00552B8A" w:rsidP="00E263FC">
      <w:pPr>
        <w:spacing w:after="0" w:line="240" w:lineRule="auto"/>
      </w:pPr>
      <w:r>
        <w:separator/>
      </w:r>
    </w:p>
  </w:footnote>
  <w:footnote w:type="continuationSeparator" w:id="0">
    <w:p w14:paraId="5CD1ACD8" w14:textId="77777777" w:rsidR="00552B8A" w:rsidRDefault="00552B8A" w:rsidP="00E2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F09A9"/>
    <w:multiLevelType w:val="hybridMultilevel"/>
    <w:tmpl w:val="07C72E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A9A3D9"/>
    <w:multiLevelType w:val="hybridMultilevel"/>
    <w:tmpl w:val="B973B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A8B9BA"/>
    <w:multiLevelType w:val="hybridMultilevel"/>
    <w:tmpl w:val="B5F12A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7B2AAE"/>
    <w:multiLevelType w:val="hybridMultilevel"/>
    <w:tmpl w:val="8FA3ED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7C3085"/>
    <w:multiLevelType w:val="hybridMultilevel"/>
    <w:tmpl w:val="8AE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42566"/>
    <w:multiLevelType w:val="hybridMultilevel"/>
    <w:tmpl w:val="D4F0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F51"/>
    <w:multiLevelType w:val="hybridMultilevel"/>
    <w:tmpl w:val="6F1C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34EE"/>
    <w:multiLevelType w:val="hybridMultilevel"/>
    <w:tmpl w:val="2766EF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51ACD4B"/>
    <w:multiLevelType w:val="hybridMultilevel"/>
    <w:tmpl w:val="C3E73C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D473B73"/>
    <w:multiLevelType w:val="hybridMultilevel"/>
    <w:tmpl w:val="C542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05086"/>
    <w:multiLevelType w:val="hybridMultilevel"/>
    <w:tmpl w:val="B0A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B4405"/>
    <w:multiLevelType w:val="hybridMultilevel"/>
    <w:tmpl w:val="C2E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D1420"/>
    <w:multiLevelType w:val="hybridMultilevel"/>
    <w:tmpl w:val="44868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6A7094"/>
    <w:multiLevelType w:val="hybridMultilevel"/>
    <w:tmpl w:val="3C9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4655D"/>
    <w:multiLevelType w:val="hybridMultilevel"/>
    <w:tmpl w:val="D97290F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6F956468"/>
    <w:multiLevelType w:val="hybridMultilevel"/>
    <w:tmpl w:val="1932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F763"/>
    <w:multiLevelType w:val="hybridMultilevel"/>
    <w:tmpl w:val="515B49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8"/>
  </w:num>
  <w:num w:numId="4">
    <w:abstractNumId w:val="2"/>
  </w:num>
  <w:num w:numId="5">
    <w:abstractNumId w:val="16"/>
  </w:num>
  <w:num w:numId="6">
    <w:abstractNumId w:val="7"/>
  </w:num>
  <w:num w:numId="7">
    <w:abstractNumId w:val="1"/>
  </w:num>
  <w:num w:numId="8">
    <w:abstractNumId w:val="0"/>
  </w:num>
  <w:num w:numId="9">
    <w:abstractNumId w:val="10"/>
  </w:num>
  <w:num w:numId="10">
    <w:abstractNumId w:val="4"/>
  </w:num>
  <w:num w:numId="11">
    <w:abstractNumId w:val="14"/>
  </w:num>
  <w:num w:numId="12">
    <w:abstractNumId w:val="9"/>
  </w:num>
  <w:num w:numId="13">
    <w:abstractNumId w:val="5"/>
  </w:num>
  <w:num w:numId="14">
    <w:abstractNumId w:val="11"/>
  </w:num>
  <w:num w:numId="15">
    <w:abstractNumId w:val="1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F7"/>
    <w:rsid w:val="00007BD4"/>
    <w:rsid w:val="000117CD"/>
    <w:rsid w:val="0004717A"/>
    <w:rsid w:val="00051E31"/>
    <w:rsid w:val="00063A5B"/>
    <w:rsid w:val="000954C1"/>
    <w:rsid w:val="000B20BD"/>
    <w:rsid w:val="000D3934"/>
    <w:rsid w:val="00102CBD"/>
    <w:rsid w:val="0011425D"/>
    <w:rsid w:val="00121A47"/>
    <w:rsid w:val="001322F3"/>
    <w:rsid w:val="00164AD6"/>
    <w:rsid w:val="001756EC"/>
    <w:rsid w:val="00181B8E"/>
    <w:rsid w:val="00186D60"/>
    <w:rsid w:val="0019105A"/>
    <w:rsid w:val="001B42D6"/>
    <w:rsid w:val="001B565B"/>
    <w:rsid w:val="001B7377"/>
    <w:rsid w:val="001B7833"/>
    <w:rsid w:val="001D0C1B"/>
    <w:rsid w:val="001D5FE9"/>
    <w:rsid w:val="001D7454"/>
    <w:rsid w:val="001E32FD"/>
    <w:rsid w:val="001F20A7"/>
    <w:rsid w:val="001F5707"/>
    <w:rsid w:val="001F736C"/>
    <w:rsid w:val="002173E2"/>
    <w:rsid w:val="00225EC3"/>
    <w:rsid w:val="00231F36"/>
    <w:rsid w:val="00240368"/>
    <w:rsid w:val="00262CD9"/>
    <w:rsid w:val="00270CDD"/>
    <w:rsid w:val="00280F89"/>
    <w:rsid w:val="00297BF7"/>
    <w:rsid w:val="002A45CF"/>
    <w:rsid w:val="002C0F6D"/>
    <w:rsid w:val="002D61C3"/>
    <w:rsid w:val="002E22E3"/>
    <w:rsid w:val="003023C7"/>
    <w:rsid w:val="00305DC2"/>
    <w:rsid w:val="0034444D"/>
    <w:rsid w:val="003C31DC"/>
    <w:rsid w:val="003F1E52"/>
    <w:rsid w:val="003F42BE"/>
    <w:rsid w:val="004232F0"/>
    <w:rsid w:val="004B5205"/>
    <w:rsid w:val="004E3C8B"/>
    <w:rsid w:val="00503CB9"/>
    <w:rsid w:val="00512EDA"/>
    <w:rsid w:val="0051772B"/>
    <w:rsid w:val="00535DC7"/>
    <w:rsid w:val="00552B8A"/>
    <w:rsid w:val="005815B5"/>
    <w:rsid w:val="005879D8"/>
    <w:rsid w:val="0059610C"/>
    <w:rsid w:val="005A3E65"/>
    <w:rsid w:val="005E32CD"/>
    <w:rsid w:val="00604E58"/>
    <w:rsid w:val="006157B0"/>
    <w:rsid w:val="0063753B"/>
    <w:rsid w:val="00645B0D"/>
    <w:rsid w:val="0066060E"/>
    <w:rsid w:val="00693FE8"/>
    <w:rsid w:val="006B40CE"/>
    <w:rsid w:val="006F6A5F"/>
    <w:rsid w:val="007215CF"/>
    <w:rsid w:val="00741E88"/>
    <w:rsid w:val="007428BC"/>
    <w:rsid w:val="00743AB2"/>
    <w:rsid w:val="0075228C"/>
    <w:rsid w:val="00754C06"/>
    <w:rsid w:val="00755844"/>
    <w:rsid w:val="007A689D"/>
    <w:rsid w:val="007A7B7E"/>
    <w:rsid w:val="007C033C"/>
    <w:rsid w:val="007C12F0"/>
    <w:rsid w:val="007E12A5"/>
    <w:rsid w:val="0088249F"/>
    <w:rsid w:val="0088471D"/>
    <w:rsid w:val="008A5175"/>
    <w:rsid w:val="008A6A96"/>
    <w:rsid w:val="008B2399"/>
    <w:rsid w:val="008E4AD8"/>
    <w:rsid w:val="0094317D"/>
    <w:rsid w:val="009502F0"/>
    <w:rsid w:val="00953C7B"/>
    <w:rsid w:val="00973819"/>
    <w:rsid w:val="009A1375"/>
    <w:rsid w:val="009B7826"/>
    <w:rsid w:val="009D1EB8"/>
    <w:rsid w:val="00A272F4"/>
    <w:rsid w:val="00A35B0E"/>
    <w:rsid w:val="00A4586C"/>
    <w:rsid w:val="00A50E27"/>
    <w:rsid w:val="00A52997"/>
    <w:rsid w:val="00A667FB"/>
    <w:rsid w:val="00A70B77"/>
    <w:rsid w:val="00A7571D"/>
    <w:rsid w:val="00AC0D01"/>
    <w:rsid w:val="00AC6C52"/>
    <w:rsid w:val="00B2137C"/>
    <w:rsid w:val="00B30590"/>
    <w:rsid w:val="00B56BEC"/>
    <w:rsid w:val="00B8385F"/>
    <w:rsid w:val="00B838DB"/>
    <w:rsid w:val="00B908E3"/>
    <w:rsid w:val="00B97219"/>
    <w:rsid w:val="00BA2289"/>
    <w:rsid w:val="00BB1BF7"/>
    <w:rsid w:val="00BC0952"/>
    <w:rsid w:val="00BC51F3"/>
    <w:rsid w:val="00BF4B2E"/>
    <w:rsid w:val="00C1607C"/>
    <w:rsid w:val="00C20375"/>
    <w:rsid w:val="00C512EF"/>
    <w:rsid w:val="00C857B7"/>
    <w:rsid w:val="00C96154"/>
    <w:rsid w:val="00CB323D"/>
    <w:rsid w:val="00CB5182"/>
    <w:rsid w:val="00CE0F36"/>
    <w:rsid w:val="00CF003A"/>
    <w:rsid w:val="00CF73BD"/>
    <w:rsid w:val="00D104CA"/>
    <w:rsid w:val="00D32103"/>
    <w:rsid w:val="00D61973"/>
    <w:rsid w:val="00DB1F9A"/>
    <w:rsid w:val="00DB783A"/>
    <w:rsid w:val="00DC3EFC"/>
    <w:rsid w:val="00DD1281"/>
    <w:rsid w:val="00DE29C1"/>
    <w:rsid w:val="00E03BCA"/>
    <w:rsid w:val="00E074C6"/>
    <w:rsid w:val="00E12952"/>
    <w:rsid w:val="00E25B6B"/>
    <w:rsid w:val="00E263FC"/>
    <w:rsid w:val="00E56F29"/>
    <w:rsid w:val="00E71F71"/>
    <w:rsid w:val="00E810D8"/>
    <w:rsid w:val="00E91996"/>
    <w:rsid w:val="00ED590E"/>
    <w:rsid w:val="00EE0F7C"/>
    <w:rsid w:val="00F06C9B"/>
    <w:rsid w:val="00F15D93"/>
    <w:rsid w:val="00F25730"/>
    <w:rsid w:val="00F4305D"/>
    <w:rsid w:val="00F77FF4"/>
    <w:rsid w:val="00F81945"/>
    <w:rsid w:val="00FB1AD9"/>
    <w:rsid w:val="00FB4B8F"/>
    <w:rsid w:val="00FC559D"/>
    <w:rsid w:val="00FD77C4"/>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1FBB"/>
  <w15:chartTrackingRefBased/>
  <w15:docId w15:val="{C6924944-B0A3-4A94-BFCD-7AD5891F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BF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E2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FC"/>
  </w:style>
  <w:style w:type="paragraph" w:styleId="Footer">
    <w:name w:val="footer"/>
    <w:basedOn w:val="Normal"/>
    <w:link w:val="FooterChar"/>
    <w:uiPriority w:val="99"/>
    <w:unhideWhenUsed/>
    <w:rsid w:val="00E2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FC"/>
  </w:style>
  <w:style w:type="paragraph" w:styleId="NoSpacing">
    <w:name w:val="No Spacing"/>
    <w:uiPriority w:val="1"/>
    <w:qFormat/>
    <w:rsid w:val="00C1607C"/>
    <w:pPr>
      <w:spacing w:after="0" w:line="240" w:lineRule="auto"/>
    </w:pPr>
  </w:style>
  <w:style w:type="table" w:styleId="TableGrid">
    <w:name w:val="Table Grid"/>
    <w:basedOn w:val="TableNormal"/>
    <w:uiPriority w:val="39"/>
    <w:rsid w:val="00B5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590"/>
    <w:rPr>
      <w:color w:val="0563C1" w:themeColor="hyperlink"/>
      <w:u w:val="single"/>
    </w:rPr>
  </w:style>
  <w:style w:type="paragraph" w:styleId="BalloonText">
    <w:name w:val="Balloon Text"/>
    <w:basedOn w:val="Normal"/>
    <w:link w:val="BalloonTextChar"/>
    <w:uiPriority w:val="99"/>
    <w:semiHidden/>
    <w:unhideWhenUsed/>
    <w:rsid w:val="00884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71D"/>
    <w:rPr>
      <w:rFonts w:ascii="Segoe UI" w:hAnsi="Segoe UI" w:cs="Segoe UI"/>
      <w:sz w:val="18"/>
      <w:szCs w:val="18"/>
    </w:rPr>
  </w:style>
  <w:style w:type="character" w:styleId="UnresolvedMention">
    <w:name w:val="Unresolved Mention"/>
    <w:basedOn w:val="DefaultParagraphFont"/>
    <w:uiPriority w:val="99"/>
    <w:semiHidden/>
    <w:unhideWhenUsed/>
    <w:rsid w:val="00A6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urice.ross@fortbendis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rmsoffice.com" TargetMode="External"/><Relationship Id="rId17" Type="http://schemas.openxmlformats.org/officeDocument/2006/relationships/hyperlink" Target="http://fortbendisd.schoology.com" TargetMode="External"/><Relationship Id="rId2" Type="http://schemas.openxmlformats.org/officeDocument/2006/relationships/customXml" Target="../customXml/item2.xml"/><Relationship Id="rId16" Type="http://schemas.openxmlformats.org/officeDocument/2006/relationships/hyperlink" Target="http://www.charmsoffi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icagencyinc.com" TargetMode="External"/><Relationship Id="rId5" Type="http://schemas.openxmlformats.org/officeDocument/2006/relationships/styles" Target="styles.xml"/><Relationship Id="rId15" Type="http://schemas.openxmlformats.org/officeDocument/2006/relationships/hyperlink" Target="mailto:Ariel.jones@fortbendisd.com" TargetMode="External"/><Relationship Id="rId10" Type="http://schemas.openxmlformats.org/officeDocument/2006/relationships/hyperlink" Target="http://www.uiltexas.org/policy/tea-uil-side-by-s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hernandez@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13" ma:contentTypeDescription="Create a new document." ma:contentTypeScope="" ma:versionID="232dad71d69c8eadfa1e875e0bf14286">
  <xsd:schema xmlns:xsd="http://www.w3.org/2001/XMLSchema" xmlns:xs="http://www.w3.org/2001/XMLSchema" xmlns:p="http://schemas.microsoft.com/office/2006/metadata/properties" xmlns:ns3="912c21c3-1fff-4f47-810b-bcfb8133bacd" xmlns:ns4="618022ed-c081-4e05-b613-b2e07ea67800" targetNamespace="http://schemas.microsoft.com/office/2006/metadata/properties" ma:root="true" ma:fieldsID="c32630d762721106135ae9292980dd7e" ns3:_="" ns4:_="">
    <xsd:import namespace="912c21c3-1fff-4f47-810b-bcfb8133bacd"/>
    <xsd:import namespace="618022ed-c081-4e05-b613-b2e07ea67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95122-221A-4367-80AD-70A5D016A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3C559-23F6-4DA0-9B79-1675908FDD34}">
  <ds:schemaRefs>
    <ds:schemaRef ds:uri="http://schemas.microsoft.com/sharepoint/v3/contenttype/forms"/>
  </ds:schemaRefs>
</ds:datastoreItem>
</file>

<file path=customXml/itemProps3.xml><?xml version="1.0" encoding="utf-8"?>
<ds:datastoreItem xmlns:ds="http://schemas.openxmlformats.org/officeDocument/2006/customXml" ds:itemID="{DD334417-0E53-413B-9926-5E7EBE215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21c3-1fff-4f47-810b-bcfb8133bacd"/>
    <ds:schemaRef ds:uri="618022ed-c081-4e05-b613-b2e07ea67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Maurice</dc:creator>
  <cp:keywords/>
  <dc:description/>
  <cp:lastModifiedBy>Hernandez, Jose</cp:lastModifiedBy>
  <cp:revision>2</cp:revision>
  <cp:lastPrinted>2021-08-10T21:14:00Z</cp:lastPrinted>
  <dcterms:created xsi:type="dcterms:W3CDTF">2022-08-11T16:38:00Z</dcterms:created>
  <dcterms:modified xsi:type="dcterms:W3CDTF">2022-08-11T16:38:00Z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