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F76F7F" w14:paraId="2A158EB0" w14:textId="77777777" w:rsidTr="00F76F7F">
        <w:tc>
          <w:tcPr>
            <w:tcW w:w="9350" w:type="dxa"/>
          </w:tcPr>
          <w:p w14:paraId="5D8C2AD3" w14:textId="77777777" w:rsidR="00F76F7F" w:rsidRPr="0030741A" w:rsidRDefault="00F76F7F" w:rsidP="00F76F7F">
            <w:pPr>
              <w:rPr>
                <w:rFonts w:cstheme="minorHAnsi"/>
                <w:b/>
                <w:bCs/>
                <w:color w:val="990033"/>
                <w:sz w:val="24"/>
                <w:szCs w:val="24"/>
              </w:rPr>
            </w:pPr>
            <w:bookmarkStart w:id="0" w:name="_GoBack"/>
            <w:bookmarkEnd w:id="0"/>
            <w:r w:rsidRPr="0030741A">
              <w:rPr>
                <w:rFonts w:cstheme="minorHAnsi"/>
                <w:b/>
                <w:bCs/>
                <w:color w:val="990033"/>
                <w:sz w:val="28"/>
                <w:szCs w:val="28"/>
              </w:rPr>
              <w:t>KHS CAREER CENTER</w:t>
            </w:r>
            <w:r>
              <w:rPr>
                <w:rFonts w:cstheme="minorHAnsi"/>
                <w:b/>
                <w:bCs/>
                <w:color w:val="990033"/>
                <w:sz w:val="24"/>
                <w:szCs w:val="24"/>
              </w:rPr>
              <w:t>:</w:t>
            </w:r>
            <w:r>
              <w:rPr>
                <w:rFonts w:cstheme="minorHAnsi"/>
                <w:b/>
                <w:bCs/>
                <w:color w:val="990033"/>
                <w:sz w:val="24"/>
                <w:szCs w:val="24"/>
              </w:rPr>
              <w:tab/>
              <w:t>Room 229</w:t>
            </w:r>
          </w:p>
          <w:p w14:paraId="6553BF5C" w14:textId="77777777" w:rsidR="00F76F7F" w:rsidRDefault="00F76F7F" w:rsidP="00F76F7F">
            <w:pPr>
              <w:rPr>
                <w:rFonts w:cstheme="minorHAnsi"/>
                <w:sz w:val="24"/>
                <w:szCs w:val="24"/>
              </w:rPr>
            </w:pPr>
            <w:r>
              <w:rPr>
                <w:rFonts w:cstheme="minorHAnsi"/>
                <w:sz w:val="24"/>
                <w:szCs w:val="24"/>
              </w:rPr>
              <w:t>College and Career Advisor:</w:t>
            </w:r>
            <w:r>
              <w:rPr>
                <w:rFonts w:cstheme="minorHAnsi"/>
                <w:sz w:val="24"/>
                <w:szCs w:val="24"/>
              </w:rPr>
              <w:tab/>
              <w:t>Ms. Castro</w:t>
            </w:r>
          </w:p>
          <w:p w14:paraId="58E11D0A" w14:textId="77777777" w:rsidR="00F76F7F" w:rsidRPr="008C68CF" w:rsidRDefault="00F76F7F" w:rsidP="00F76F7F">
            <w:pPr>
              <w:rPr>
                <w:rFonts w:cstheme="minorHAnsi"/>
                <w:sz w:val="24"/>
                <w:szCs w:val="24"/>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10" w:history="1">
              <w:r w:rsidRPr="000431EF">
                <w:rPr>
                  <w:rStyle w:val="Hyperlink"/>
                  <w:rFonts w:cstheme="minorHAnsi"/>
                  <w:sz w:val="24"/>
                  <w:szCs w:val="24"/>
                </w:rPr>
                <w:t>amandaj.castro@fortbendisd.com</w:t>
              </w:r>
            </w:hyperlink>
            <w:r w:rsidRPr="008C68CF">
              <w:rPr>
                <w:rFonts w:cstheme="minorHAnsi"/>
                <w:sz w:val="24"/>
                <w:szCs w:val="24"/>
              </w:rPr>
              <w:t xml:space="preserve"> </w:t>
            </w:r>
          </w:p>
          <w:p w14:paraId="4F23E2B2" w14:textId="77777777" w:rsidR="00F76F7F" w:rsidRDefault="00F76F7F" w:rsidP="00F76F7F">
            <w:pPr>
              <w:rPr>
                <w:rFonts w:cstheme="minorHAnsi"/>
                <w:sz w:val="24"/>
                <w:szCs w:val="24"/>
              </w:rPr>
            </w:pPr>
            <w:r>
              <w:rPr>
                <w:rFonts w:cstheme="minorHAnsi"/>
                <w:sz w:val="24"/>
                <w:szCs w:val="24"/>
              </w:rPr>
              <w:t xml:space="preserve"> </w:t>
            </w:r>
          </w:p>
          <w:p w14:paraId="2EBCAD3E" w14:textId="77777777" w:rsidR="00F76F7F" w:rsidRPr="008F649D" w:rsidRDefault="00F76F7F" w:rsidP="00F76F7F">
            <w:pPr>
              <w:rPr>
                <w:rFonts w:cstheme="minorHAnsi"/>
                <w:sz w:val="24"/>
                <w:szCs w:val="24"/>
              </w:rPr>
            </w:pPr>
            <w:r>
              <w:rPr>
                <w:rFonts w:cstheme="minorHAnsi"/>
                <w:sz w:val="24"/>
                <w:szCs w:val="24"/>
              </w:rPr>
              <w:t>Introductory Video:</w:t>
            </w:r>
            <w:r>
              <w:rPr>
                <w:rFonts w:cstheme="minorHAnsi"/>
                <w:sz w:val="24"/>
                <w:szCs w:val="24"/>
              </w:rPr>
              <w:tab/>
            </w:r>
            <w:r>
              <w:rPr>
                <w:rFonts w:cstheme="minorHAnsi"/>
                <w:sz w:val="24"/>
                <w:szCs w:val="24"/>
              </w:rPr>
              <w:tab/>
            </w:r>
            <w:hyperlink r:id="rId11" w:history="1">
              <w:r w:rsidRPr="000431EF">
                <w:rPr>
                  <w:rStyle w:val="Hyperlink"/>
                  <w:rFonts w:cstheme="minorHAnsi"/>
                  <w:sz w:val="24"/>
                  <w:szCs w:val="24"/>
                </w:rPr>
                <w:t>https://www.wevideo.com/view/2266038758</w:t>
              </w:r>
            </w:hyperlink>
            <w:r>
              <w:rPr>
                <w:rFonts w:cstheme="minorHAnsi"/>
                <w:sz w:val="24"/>
                <w:szCs w:val="24"/>
              </w:rPr>
              <w:t xml:space="preserve"> </w:t>
            </w:r>
          </w:p>
          <w:p w14:paraId="701D2B5D" w14:textId="77777777" w:rsidR="00F76F7F" w:rsidRDefault="00F76F7F" w:rsidP="008C68CF">
            <w:pPr>
              <w:rPr>
                <w:rFonts w:cstheme="minorHAnsi"/>
                <w:b/>
                <w:bCs/>
                <w:color w:val="990033"/>
                <w:sz w:val="28"/>
                <w:szCs w:val="28"/>
              </w:rPr>
            </w:pPr>
          </w:p>
        </w:tc>
      </w:tr>
    </w:tbl>
    <w:p w14:paraId="13A22730" w14:textId="77777777" w:rsidR="00F76F7F" w:rsidRDefault="00F76F7F" w:rsidP="003914B7">
      <w:pPr>
        <w:shd w:val="clear" w:color="auto" w:fill="FFFFFF"/>
        <w:spacing w:after="0" w:line="240" w:lineRule="auto"/>
        <w:jc w:val="both"/>
        <w:rPr>
          <w:rFonts w:eastAsia="Times New Roman" w:cstheme="minorHAnsi"/>
          <w:b/>
          <w:bCs/>
          <w:color w:val="990033"/>
          <w:sz w:val="32"/>
          <w:szCs w:val="32"/>
          <w:bdr w:val="none" w:sz="0" w:space="0" w:color="auto" w:frame="1"/>
        </w:rPr>
      </w:pPr>
    </w:p>
    <w:p w14:paraId="200CADCB" w14:textId="77777777" w:rsidR="00F76F7F" w:rsidRDefault="00F76F7F" w:rsidP="003914B7">
      <w:pPr>
        <w:shd w:val="clear" w:color="auto" w:fill="FFFFFF"/>
        <w:spacing w:after="0" w:line="240" w:lineRule="auto"/>
        <w:jc w:val="both"/>
        <w:rPr>
          <w:rFonts w:eastAsia="Times New Roman" w:cstheme="minorHAnsi"/>
          <w:b/>
          <w:bCs/>
          <w:color w:val="990033"/>
          <w:sz w:val="32"/>
          <w:szCs w:val="32"/>
          <w:bdr w:val="none" w:sz="0" w:space="0" w:color="auto" w:frame="1"/>
        </w:rPr>
      </w:pPr>
    </w:p>
    <w:p w14:paraId="0D11E609" w14:textId="4EC6147C" w:rsidR="003914B7" w:rsidRPr="009C37C7" w:rsidRDefault="003914B7" w:rsidP="003914B7">
      <w:pPr>
        <w:shd w:val="clear" w:color="auto" w:fill="FFFFFF"/>
        <w:spacing w:after="0" w:line="240" w:lineRule="auto"/>
        <w:jc w:val="both"/>
        <w:rPr>
          <w:rFonts w:eastAsia="Times New Roman" w:cstheme="minorHAnsi"/>
          <w:sz w:val="32"/>
          <w:szCs w:val="32"/>
        </w:rPr>
      </w:pPr>
      <w:r w:rsidRPr="009C37C7">
        <w:rPr>
          <w:rFonts w:eastAsia="Times New Roman" w:cstheme="minorHAnsi"/>
          <w:b/>
          <w:bCs/>
          <w:color w:val="990033"/>
          <w:sz w:val="32"/>
          <w:szCs w:val="32"/>
          <w:bdr w:val="none" w:sz="0" w:space="0" w:color="auto" w:frame="1"/>
        </w:rPr>
        <w:t>Seniors</w:t>
      </w:r>
    </w:p>
    <w:p w14:paraId="02B29FB2" w14:textId="77777777" w:rsidR="003914B7" w:rsidRPr="00470429" w:rsidRDefault="003914B7" w:rsidP="003914B7">
      <w:pPr>
        <w:shd w:val="clear" w:color="auto" w:fill="FFFFFF"/>
        <w:spacing w:after="0" w:line="240" w:lineRule="auto"/>
        <w:jc w:val="both"/>
        <w:rPr>
          <w:rFonts w:eastAsia="Times New Roman" w:cstheme="minorHAnsi"/>
          <w:b/>
          <w:bCs/>
          <w:sz w:val="24"/>
          <w:szCs w:val="24"/>
        </w:rPr>
      </w:pPr>
      <w:r w:rsidRPr="00470429">
        <w:rPr>
          <w:rFonts w:eastAsia="Times New Roman" w:cstheme="minorHAnsi"/>
          <w:b/>
          <w:bCs/>
          <w:i/>
          <w:iCs/>
          <w:sz w:val="24"/>
          <w:szCs w:val="24"/>
          <w:bdr w:val="none" w:sz="0" w:space="0" w:color="auto" w:frame="1"/>
        </w:rPr>
        <w:t>College deadlines are strict.  When planning for college, always stay one step AHEAD of the academic calendar.   </w:t>
      </w:r>
    </w:p>
    <w:p w14:paraId="19A51A87"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61E93DD3" w14:textId="16D19166"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Update email address in Naviance</w:t>
      </w:r>
      <w:r w:rsidR="00890898">
        <w:rPr>
          <w:rFonts w:asciiTheme="minorHAnsi" w:hAnsiTheme="minorHAnsi" w:cstheme="minorHAnsi"/>
          <w:bdr w:val="none" w:sz="0" w:space="0" w:color="auto" w:frame="1"/>
        </w:rPr>
        <w:t>.</w:t>
      </w:r>
    </w:p>
    <w:p w14:paraId="4BF5B0B4" w14:textId="77777777"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 </w:t>
      </w:r>
    </w:p>
    <w:p w14:paraId="2B88CD32" w14:textId="772FF16D"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All transcript request are made in Naviance AND sent through Naviance either by the registrar or counselor</w:t>
      </w:r>
      <w:r w:rsidR="005F75DD">
        <w:rPr>
          <w:rFonts w:asciiTheme="minorHAnsi" w:hAnsiTheme="minorHAnsi" w:cstheme="minorHAnsi"/>
          <w:bdr w:val="none" w:sz="0" w:space="0" w:color="auto" w:frame="1"/>
        </w:rPr>
        <w:t>.</w:t>
      </w:r>
    </w:p>
    <w:p w14:paraId="3A34CEE8"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Common App transcripts are sent by your counselor</w:t>
      </w:r>
    </w:p>
    <w:p w14:paraId="16F268A9"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All other (ApplyTexas, Coalition) is submitted by the registrar</w:t>
      </w:r>
    </w:p>
    <w:p w14:paraId="6CA5CEB8" w14:textId="77777777"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 </w:t>
      </w:r>
    </w:p>
    <w:p w14:paraId="2FF852F2" w14:textId="1CC43BEF"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Apply to college ASAP!</w:t>
      </w:r>
    </w:p>
    <w:p w14:paraId="6492C92E"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Admissions decision early</w:t>
      </w:r>
    </w:p>
    <w:p w14:paraId="6E3CDD8C"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Increased scholarship opportunities</w:t>
      </w:r>
    </w:p>
    <w:p w14:paraId="300C3D05"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You will not miss deadlines</w:t>
      </w:r>
    </w:p>
    <w:p w14:paraId="608DB7B7"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Plenty of time to submit items</w:t>
      </w:r>
    </w:p>
    <w:p w14:paraId="37CDCB96" w14:textId="77777777" w:rsidR="00DA0509" w:rsidRPr="008F649D" w:rsidRDefault="00DA0509" w:rsidP="00DA0509">
      <w:pPr>
        <w:pStyle w:val="NormalWeb"/>
        <w:shd w:val="clear" w:color="auto" w:fill="FFFFFF"/>
        <w:spacing w:before="0" w:beforeAutospacing="0" w:after="0" w:afterAutospacing="0"/>
        <w:rPr>
          <w:rFonts w:asciiTheme="minorHAnsi" w:hAnsiTheme="minorHAnsi" w:cstheme="minorHAnsi"/>
        </w:rPr>
      </w:pPr>
      <w:r w:rsidRPr="008F649D">
        <w:rPr>
          <w:rFonts w:asciiTheme="minorHAnsi" w:hAnsiTheme="minorHAnsi" w:cstheme="minorHAnsi"/>
          <w:bdr w:val="none" w:sz="0" w:space="0" w:color="auto" w:frame="1"/>
        </w:rPr>
        <w:t> </w:t>
      </w:r>
    </w:p>
    <w:p w14:paraId="6D0806BE" w14:textId="054DC821" w:rsidR="00DA0509" w:rsidRPr="004A03DC" w:rsidRDefault="004A03DC" w:rsidP="00DA0509">
      <w:pPr>
        <w:pStyle w:val="NormalWeb"/>
        <w:shd w:val="clear" w:color="auto" w:fill="FFFFFF"/>
        <w:spacing w:before="0" w:beforeAutospacing="0" w:after="0" w:afterAutospacing="0"/>
        <w:rPr>
          <w:rFonts w:asciiTheme="minorHAnsi" w:hAnsiTheme="minorHAnsi" w:cstheme="minorHAnsi"/>
        </w:rPr>
      </w:pPr>
      <w:r w:rsidRPr="004A03DC">
        <w:rPr>
          <w:rFonts w:asciiTheme="minorHAnsi" w:hAnsiTheme="minorHAnsi" w:cstheme="minorHAnsi"/>
          <w:bdr w:val="none" w:sz="0" w:space="0" w:color="auto" w:frame="1"/>
        </w:rPr>
        <w:t>C</w:t>
      </w:r>
      <w:r w:rsidR="00DA0509" w:rsidRPr="004A03DC">
        <w:rPr>
          <w:rFonts w:asciiTheme="minorHAnsi" w:hAnsiTheme="minorHAnsi" w:cstheme="minorHAnsi"/>
          <w:bdr w:val="none" w:sz="0" w:space="0" w:color="auto" w:frame="1"/>
        </w:rPr>
        <w:t>omplete application</w:t>
      </w:r>
      <w:r w:rsidRPr="004A03DC">
        <w:rPr>
          <w:rFonts w:asciiTheme="minorHAnsi" w:hAnsiTheme="minorHAnsi" w:cstheme="minorHAnsi"/>
          <w:bdr w:val="none" w:sz="0" w:space="0" w:color="auto" w:frame="1"/>
        </w:rPr>
        <w:t>s</w:t>
      </w:r>
      <w:r w:rsidR="005F75DD">
        <w:rPr>
          <w:rFonts w:asciiTheme="minorHAnsi" w:hAnsiTheme="minorHAnsi" w:cstheme="minorHAnsi"/>
          <w:bdr w:val="none" w:sz="0" w:space="0" w:color="auto" w:frame="1"/>
        </w:rPr>
        <w:t>.</w:t>
      </w:r>
    </w:p>
    <w:p w14:paraId="31EB9CE3" w14:textId="77777777" w:rsidR="00476A2F" w:rsidRDefault="00DA0509" w:rsidP="00DA0509">
      <w:pPr>
        <w:pStyle w:val="NormalWeb"/>
        <w:shd w:val="clear" w:color="auto" w:fill="FFFFFF"/>
        <w:spacing w:before="0" w:beforeAutospacing="0" w:after="0" w:afterAutospacing="0"/>
        <w:ind w:left="1440" w:hanging="360"/>
        <w:rPr>
          <w:rFonts w:asciiTheme="minorHAnsi" w:hAnsiTheme="minorHAnsi" w:cstheme="minorHAnsi"/>
          <w:bdr w:val="none" w:sz="0" w:space="0" w:color="auto" w:frame="1"/>
        </w:rPr>
      </w:pPr>
      <w:r w:rsidRPr="008F649D">
        <w:rPr>
          <w:rFonts w:asciiTheme="minorHAnsi" w:hAnsiTheme="minorHAnsi" w:cstheme="minorHAnsi"/>
          <w:bdr w:val="none" w:sz="0" w:space="0" w:color="auto" w:frame="1"/>
        </w:rPr>
        <w:t xml:space="preserve">·         Submitted application through application website </w:t>
      </w:r>
    </w:p>
    <w:p w14:paraId="67F78B47" w14:textId="2AA77053" w:rsidR="00DA0509" w:rsidRPr="008F649D" w:rsidRDefault="00476A2F" w:rsidP="00DA0509">
      <w:pPr>
        <w:pStyle w:val="NormalWeb"/>
        <w:shd w:val="clear" w:color="auto" w:fill="FFFFFF"/>
        <w:spacing w:before="0" w:beforeAutospacing="0" w:after="0" w:afterAutospacing="0"/>
        <w:ind w:left="1440" w:hanging="360"/>
        <w:rPr>
          <w:rFonts w:asciiTheme="minorHAnsi" w:hAnsiTheme="minorHAnsi" w:cstheme="minorHAnsi"/>
        </w:rPr>
      </w:pPr>
      <w:r>
        <w:rPr>
          <w:rFonts w:asciiTheme="minorHAnsi" w:hAnsiTheme="minorHAnsi" w:cstheme="minorHAnsi"/>
          <w:bdr w:val="none" w:sz="0" w:space="0" w:color="auto" w:frame="1"/>
        </w:rPr>
        <w:t xml:space="preserve">          </w:t>
      </w:r>
      <w:r w:rsidR="00DA0509" w:rsidRPr="008F649D">
        <w:rPr>
          <w:rFonts w:asciiTheme="minorHAnsi" w:hAnsiTheme="minorHAnsi" w:cstheme="minorHAnsi"/>
          <w:bdr w:val="none" w:sz="0" w:space="0" w:color="auto" w:frame="1"/>
        </w:rPr>
        <w:t>(Apply Texas, Common App)</w:t>
      </w:r>
    </w:p>
    <w:p w14:paraId="1EA6FE22"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Transcript (requested through Naviance)</w:t>
      </w:r>
    </w:p>
    <w:p w14:paraId="077021F1"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rPr>
      </w:pPr>
      <w:r w:rsidRPr="008F649D">
        <w:rPr>
          <w:rFonts w:asciiTheme="minorHAnsi" w:hAnsiTheme="minorHAnsi" w:cstheme="minorHAnsi"/>
          <w:bdr w:val="none" w:sz="0" w:space="0" w:color="auto" w:frame="1"/>
        </w:rPr>
        <w:t>·         Official testing scores (SAT/ACT/TSI)</w:t>
      </w:r>
    </w:p>
    <w:p w14:paraId="73D2C7E1" w14:textId="77777777" w:rsidR="00DA0509" w:rsidRPr="008F649D" w:rsidRDefault="00DA0509" w:rsidP="00DA0509">
      <w:pPr>
        <w:pStyle w:val="NormalWeb"/>
        <w:shd w:val="clear" w:color="auto" w:fill="FFFFFF"/>
        <w:spacing w:before="0" w:beforeAutospacing="0" w:after="0" w:afterAutospacing="0"/>
        <w:ind w:left="1440" w:hanging="360"/>
        <w:rPr>
          <w:rFonts w:asciiTheme="minorHAnsi" w:hAnsiTheme="minorHAnsi" w:cstheme="minorHAnsi"/>
          <w:bdr w:val="none" w:sz="0" w:space="0" w:color="auto" w:frame="1"/>
        </w:rPr>
      </w:pPr>
      <w:r w:rsidRPr="008F649D">
        <w:rPr>
          <w:rFonts w:asciiTheme="minorHAnsi" w:hAnsiTheme="minorHAnsi" w:cstheme="minorHAnsi"/>
          <w:bdr w:val="none" w:sz="0" w:space="0" w:color="auto" w:frame="1"/>
        </w:rPr>
        <w:t>·         Letter of Recommendation *if required</w:t>
      </w:r>
    </w:p>
    <w:p w14:paraId="6DF75C9F" w14:textId="784AFED1" w:rsidR="003914B7" w:rsidRPr="003914B7" w:rsidRDefault="003914B7" w:rsidP="003914B7">
      <w:pPr>
        <w:shd w:val="clear" w:color="auto" w:fill="FFFFFF"/>
        <w:spacing w:after="0" w:line="240" w:lineRule="auto"/>
        <w:rPr>
          <w:rFonts w:eastAsia="Times New Roman" w:cstheme="minorHAnsi"/>
          <w:sz w:val="24"/>
          <w:szCs w:val="24"/>
        </w:rPr>
      </w:pPr>
    </w:p>
    <w:p w14:paraId="279950D0" w14:textId="77777777" w:rsidR="009D6F03" w:rsidRDefault="009D6F03" w:rsidP="003914B7">
      <w:pPr>
        <w:shd w:val="clear" w:color="auto" w:fill="FFFFFF"/>
        <w:spacing w:after="0" w:line="240" w:lineRule="auto"/>
        <w:rPr>
          <w:rFonts w:eastAsia="Times New Roman" w:cstheme="minorHAnsi"/>
          <w:b/>
          <w:bCs/>
          <w:color w:val="990033"/>
          <w:sz w:val="24"/>
          <w:szCs w:val="24"/>
          <w:bdr w:val="none" w:sz="0" w:space="0" w:color="auto" w:frame="1"/>
        </w:rPr>
      </w:pPr>
    </w:p>
    <w:p w14:paraId="74F83F42" w14:textId="77777777" w:rsidR="009D6F03" w:rsidRDefault="009D6F03" w:rsidP="003914B7">
      <w:pPr>
        <w:shd w:val="clear" w:color="auto" w:fill="FFFFFF"/>
        <w:spacing w:after="0" w:line="240" w:lineRule="auto"/>
        <w:rPr>
          <w:rFonts w:eastAsia="Times New Roman" w:cstheme="minorHAnsi"/>
          <w:b/>
          <w:bCs/>
          <w:color w:val="990033"/>
          <w:sz w:val="24"/>
          <w:szCs w:val="24"/>
          <w:bdr w:val="none" w:sz="0" w:space="0" w:color="auto" w:frame="1"/>
        </w:rPr>
      </w:pPr>
    </w:p>
    <w:p w14:paraId="45A93DB7" w14:textId="3FBDF1F6" w:rsidR="003914B7" w:rsidRPr="004872A8" w:rsidRDefault="003914B7" w:rsidP="003914B7">
      <w:pPr>
        <w:shd w:val="clear" w:color="auto" w:fill="FFFFFF"/>
        <w:spacing w:after="0" w:line="240" w:lineRule="auto"/>
        <w:rPr>
          <w:rFonts w:eastAsia="Times New Roman" w:cstheme="minorHAnsi"/>
          <w:color w:val="990033"/>
          <w:sz w:val="24"/>
          <w:szCs w:val="24"/>
        </w:rPr>
      </w:pPr>
      <w:r w:rsidRPr="004872A8">
        <w:rPr>
          <w:rFonts w:eastAsia="Times New Roman" w:cstheme="minorHAnsi"/>
          <w:b/>
          <w:bCs/>
          <w:color w:val="990033"/>
          <w:sz w:val="24"/>
          <w:szCs w:val="24"/>
          <w:bdr w:val="none" w:sz="0" w:space="0" w:color="auto" w:frame="1"/>
        </w:rPr>
        <w:t>IMPORTANT DATES </w:t>
      </w:r>
    </w:p>
    <w:p w14:paraId="08B17C5C" w14:textId="5C2DBE6E"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xml:space="preserve">10/1/21           -  FAFSA/TAFSA Forms posted (or the “Opt-Out” form)  -Updated forms posted </w:t>
      </w:r>
    </w:p>
    <w:p w14:paraId="1BFC97F6"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1/1/22             -  Must have passed the SAT/ACT or TSI to be eligible for college admission </w:t>
      </w:r>
    </w:p>
    <w:p w14:paraId="445E773B"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1/15/22           -  Deadline for priority consideration for many Texas universities  </w:t>
      </w:r>
    </w:p>
    <w:p w14:paraId="7710FB7B"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618C90D9"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689DB5B6"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 </w:t>
      </w:r>
    </w:p>
    <w:p w14:paraId="224F3D9C" w14:textId="77777777" w:rsidR="009D6F03" w:rsidRDefault="003914B7" w:rsidP="009D6F03">
      <w:pPr>
        <w:shd w:val="clear" w:color="auto" w:fill="FFFFFF"/>
        <w:spacing w:after="0" w:line="240" w:lineRule="auto"/>
        <w:rPr>
          <w:rFonts w:eastAsia="Times New Roman" w:cstheme="minorHAnsi"/>
          <w:b/>
          <w:bCs/>
          <w:sz w:val="24"/>
          <w:szCs w:val="24"/>
          <w:bdr w:val="none" w:sz="0" w:space="0" w:color="auto" w:frame="1"/>
        </w:rPr>
      </w:pPr>
      <w:r w:rsidRPr="003914B7">
        <w:rPr>
          <w:rFonts w:eastAsia="Times New Roman" w:cstheme="minorHAnsi"/>
          <w:b/>
          <w:bCs/>
          <w:sz w:val="24"/>
          <w:szCs w:val="24"/>
          <w:bdr w:val="none" w:sz="0" w:space="0" w:color="auto" w:frame="1"/>
        </w:rPr>
        <w:t> </w:t>
      </w:r>
    </w:p>
    <w:p w14:paraId="0FC68FA5" w14:textId="23878D94" w:rsidR="003914B7" w:rsidRPr="009D6F03" w:rsidRDefault="003914B7" w:rsidP="009D6F03">
      <w:pPr>
        <w:shd w:val="clear" w:color="auto" w:fill="FFFFFF"/>
        <w:spacing w:after="0" w:line="240" w:lineRule="auto"/>
        <w:rPr>
          <w:rFonts w:eastAsia="Times New Roman" w:cstheme="minorHAnsi"/>
          <w:b/>
          <w:bCs/>
          <w:sz w:val="24"/>
          <w:szCs w:val="24"/>
          <w:bdr w:val="none" w:sz="0" w:space="0" w:color="auto" w:frame="1"/>
        </w:rPr>
      </w:pPr>
      <w:r w:rsidRPr="009C37C7">
        <w:rPr>
          <w:rFonts w:eastAsia="Times New Roman" w:cstheme="minorHAnsi"/>
          <w:b/>
          <w:bCs/>
          <w:color w:val="990033"/>
          <w:sz w:val="32"/>
          <w:szCs w:val="32"/>
          <w:bdr w:val="none" w:sz="0" w:space="0" w:color="auto" w:frame="1"/>
        </w:rPr>
        <w:lastRenderedPageBreak/>
        <w:t>Juniors</w:t>
      </w:r>
    </w:p>
    <w:p w14:paraId="4F817805" w14:textId="77777777" w:rsidR="003914B7" w:rsidRPr="00470429" w:rsidRDefault="003914B7" w:rsidP="003914B7">
      <w:pPr>
        <w:shd w:val="clear" w:color="auto" w:fill="FFFFFF"/>
        <w:spacing w:after="0" w:line="240" w:lineRule="auto"/>
        <w:jc w:val="both"/>
        <w:rPr>
          <w:rFonts w:eastAsia="Times New Roman" w:cstheme="minorHAnsi"/>
          <w:b/>
          <w:bCs/>
          <w:sz w:val="24"/>
          <w:szCs w:val="24"/>
        </w:rPr>
      </w:pPr>
      <w:r w:rsidRPr="00470429">
        <w:rPr>
          <w:rFonts w:eastAsia="Times New Roman" w:cstheme="minorHAnsi"/>
          <w:b/>
          <w:bCs/>
          <w:i/>
          <w:iCs/>
          <w:sz w:val="24"/>
          <w:szCs w:val="24"/>
          <w:bdr w:val="none" w:sz="0" w:space="0" w:color="auto" w:frame="1"/>
        </w:rPr>
        <w:t>To be accepted into college by fall 2022, all students are required to pass a standardized test by May, 2022.  You may choose from one of the options below.  Register now! </w:t>
      </w:r>
    </w:p>
    <w:p w14:paraId="34E631CE" w14:textId="77777777" w:rsidR="003914B7" w:rsidRPr="003914B7" w:rsidRDefault="003914B7" w:rsidP="003914B7">
      <w:pPr>
        <w:shd w:val="clear" w:color="auto" w:fill="FFFFFF"/>
        <w:spacing w:after="0" w:line="240" w:lineRule="auto"/>
        <w:jc w:val="both"/>
        <w:rPr>
          <w:rFonts w:eastAsia="Times New Roman" w:cstheme="minorHAnsi"/>
          <w:sz w:val="24"/>
          <w:szCs w:val="24"/>
        </w:rPr>
      </w:pPr>
      <w:r w:rsidRPr="003914B7">
        <w:rPr>
          <w:rFonts w:eastAsia="Times New Roman" w:cstheme="minorHAnsi"/>
          <w:i/>
          <w:iCs/>
          <w:sz w:val="24"/>
          <w:szCs w:val="24"/>
          <w:bdr w:val="none" w:sz="0" w:space="0" w:color="auto" w:frame="1"/>
        </w:rPr>
        <w:t> </w:t>
      </w:r>
    </w:p>
    <w:p w14:paraId="7E118B71"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021F6591"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SAT </w:t>
      </w:r>
      <w:r w:rsidRPr="003914B7">
        <w:rPr>
          <w:rFonts w:eastAsia="Times New Roman" w:cstheme="minorHAnsi"/>
          <w:sz w:val="24"/>
          <w:szCs w:val="24"/>
          <w:bdr w:val="none" w:sz="0" w:space="0" w:color="auto" w:frame="1"/>
        </w:rPr>
        <w:t>(Scholastic Aptitude Test)</w:t>
      </w:r>
      <w:r w:rsidRPr="003914B7">
        <w:rPr>
          <w:rFonts w:eastAsia="Times New Roman" w:cstheme="minorHAnsi"/>
          <w:b/>
          <w:bCs/>
          <w:sz w:val="24"/>
          <w:szCs w:val="24"/>
          <w:bdr w:val="none" w:sz="0" w:space="0" w:color="auto" w:frame="1"/>
        </w:rPr>
        <w:t> </w:t>
      </w:r>
    </w:p>
    <w:p w14:paraId="0988145E"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Register here: </w:t>
      </w:r>
    </w:p>
    <w:p w14:paraId="4481FF77" w14:textId="77777777" w:rsidR="003914B7" w:rsidRPr="003914B7" w:rsidRDefault="00AF2257" w:rsidP="003914B7">
      <w:pPr>
        <w:shd w:val="clear" w:color="auto" w:fill="FFFFFF"/>
        <w:spacing w:after="0" w:line="240" w:lineRule="auto"/>
        <w:rPr>
          <w:rFonts w:eastAsia="Times New Roman" w:cstheme="minorHAnsi"/>
          <w:sz w:val="24"/>
          <w:szCs w:val="24"/>
        </w:rPr>
      </w:pPr>
      <w:hyperlink r:id="rId12" w:tgtFrame="_blank" w:history="1">
        <w:r w:rsidR="003914B7" w:rsidRPr="003914B7">
          <w:rPr>
            <w:rFonts w:eastAsia="Times New Roman" w:cstheme="minorHAnsi"/>
            <w:sz w:val="24"/>
            <w:szCs w:val="24"/>
            <w:u w:val="single"/>
            <w:bdr w:val="none" w:sz="0" w:space="0" w:color="auto" w:frame="1"/>
          </w:rPr>
          <w:t>https://www.collegeboard.org/</w:t>
        </w:r>
      </w:hyperlink>
      <w:r w:rsidR="003914B7" w:rsidRPr="003914B7">
        <w:rPr>
          <w:rFonts w:eastAsia="Times New Roman" w:cstheme="minorHAnsi"/>
          <w:sz w:val="24"/>
          <w:szCs w:val="24"/>
          <w:bdr w:val="none" w:sz="0" w:space="0" w:color="auto" w:frame="1"/>
        </w:rPr>
        <w:t> </w:t>
      </w:r>
    </w:p>
    <w:p w14:paraId="4A32543C"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07D64E74"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438C64A6"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ACT </w:t>
      </w:r>
      <w:r w:rsidRPr="003914B7">
        <w:rPr>
          <w:rFonts w:eastAsia="Times New Roman" w:cstheme="minorHAnsi"/>
          <w:sz w:val="24"/>
          <w:szCs w:val="24"/>
          <w:bdr w:val="none" w:sz="0" w:space="0" w:color="auto" w:frame="1"/>
        </w:rPr>
        <w:t>(American College Test)</w:t>
      </w:r>
      <w:r w:rsidRPr="003914B7">
        <w:rPr>
          <w:rFonts w:eastAsia="Times New Roman" w:cstheme="minorHAnsi"/>
          <w:b/>
          <w:bCs/>
          <w:sz w:val="24"/>
          <w:szCs w:val="24"/>
          <w:bdr w:val="none" w:sz="0" w:space="0" w:color="auto" w:frame="1"/>
        </w:rPr>
        <w:t> </w:t>
      </w:r>
    </w:p>
    <w:p w14:paraId="7BFE0A18"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Register here: </w:t>
      </w:r>
    </w:p>
    <w:p w14:paraId="5BD63A18" w14:textId="77777777" w:rsidR="003914B7" w:rsidRPr="003914B7" w:rsidRDefault="00AF2257" w:rsidP="003914B7">
      <w:pPr>
        <w:shd w:val="clear" w:color="auto" w:fill="FFFFFF"/>
        <w:spacing w:after="0" w:line="240" w:lineRule="auto"/>
        <w:rPr>
          <w:rFonts w:eastAsia="Times New Roman" w:cstheme="minorHAnsi"/>
          <w:sz w:val="24"/>
          <w:szCs w:val="24"/>
        </w:rPr>
      </w:pPr>
      <w:hyperlink r:id="rId13" w:tgtFrame="_blank" w:history="1">
        <w:r w:rsidR="003914B7" w:rsidRPr="003914B7">
          <w:rPr>
            <w:rFonts w:eastAsia="Times New Roman" w:cstheme="minorHAnsi"/>
            <w:sz w:val="24"/>
            <w:szCs w:val="24"/>
            <w:u w:val="single"/>
            <w:bdr w:val="none" w:sz="0" w:space="0" w:color="auto" w:frame="1"/>
          </w:rPr>
          <w:t>https://www.act.org/content/act/en/products-and-services/the-act.html</w:t>
        </w:r>
      </w:hyperlink>
      <w:r w:rsidR="003914B7" w:rsidRPr="003914B7">
        <w:rPr>
          <w:rFonts w:eastAsia="Times New Roman" w:cstheme="minorHAnsi"/>
          <w:sz w:val="24"/>
          <w:szCs w:val="24"/>
          <w:bdr w:val="none" w:sz="0" w:space="0" w:color="auto" w:frame="1"/>
        </w:rPr>
        <w:t> </w:t>
      </w:r>
    </w:p>
    <w:p w14:paraId="6F967F5F"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 </w:t>
      </w:r>
    </w:p>
    <w:p w14:paraId="7BA14FFA"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TSI</w:t>
      </w:r>
      <w:r w:rsidRPr="003914B7">
        <w:rPr>
          <w:rFonts w:eastAsia="Times New Roman" w:cstheme="minorHAnsi"/>
          <w:sz w:val="24"/>
          <w:szCs w:val="24"/>
          <w:bdr w:val="none" w:sz="0" w:space="0" w:color="auto" w:frame="1"/>
        </w:rPr>
        <w:t> (Texas Success Initiative) </w:t>
      </w:r>
    </w:p>
    <w:p w14:paraId="76861C62"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b/>
          <w:bCs/>
          <w:sz w:val="24"/>
          <w:szCs w:val="24"/>
          <w:bdr w:val="none" w:sz="0" w:space="0" w:color="auto" w:frame="1"/>
        </w:rPr>
        <w:t>Register here: </w:t>
      </w:r>
    </w:p>
    <w:p w14:paraId="11FBD178" w14:textId="77777777" w:rsidR="003914B7" w:rsidRPr="003914B7" w:rsidRDefault="003914B7" w:rsidP="003914B7">
      <w:pPr>
        <w:shd w:val="clear" w:color="auto" w:fill="FFFFFF"/>
        <w:spacing w:after="0" w:line="240" w:lineRule="auto"/>
        <w:rPr>
          <w:rFonts w:eastAsia="Times New Roman" w:cstheme="minorHAnsi"/>
          <w:sz w:val="24"/>
          <w:szCs w:val="24"/>
        </w:rPr>
      </w:pPr>
      <w:r w:rsidRPr="003914B7">
        <w:rPr>
          <w:rFonts w:eastAsia="Times New Roman" w:cstheme="minorHAnsi"/>
          <w:sz w:val="24"/>
          <w:szCs w:val="24"/>
          <w:bdr w:val="none" w:sz="0" w:space="0" w:color="auto" w:frame="1"/>
        </w:rPr>
        <w:t>KHS Career Center  </w:t>
      </w:r>
    </w:p>
    <w:p w14:paraId="3E4594BA" w14:textId="77777777" w:rsidR="003914B7" w:rsidRPr="008F649D" w:rsidRDefault="003914B7" w:rsidP="003914B7">
      <w:pPr>
        <w:pStyle w:val="NormalWeb"/>
        <w:shd w:val="clear" w:color="auto" w:fill="FFFFFF"/>
        <w:spacing w:before="0" w:beforeAutospacing="0" w:after="0" w:afterAutospacing="0"/>
        <w:ind w:left="1440" w:hanging="360"/>
        <w:rPr>
          <w:rFonts w:asciiTheme="minorHAnsi" w:hAnsiTheme="minorHAnsi" w:cstheme="minorHAnsi"/>
        </w:rPr>
      </w:pPr>
    </w:p>
    <w:p w14:paraId="562BE44F" w14:textId="36B71B0E" w:rsidR="003914B7" w:rsidRDefault="003914B7">
      <w:pPr>
        <w:rPr>
          <w:rFonts w:cstheme="minorHAnsi"/>
          <w:sz w:val="24"/>
          <w:szCs w:val="24"/>
        </w:rPr>
      </w:pPr>
    </w:p>
    <w:p w14:paraId="7299431E" w14:textId="77777777" w:rsidR="00480142" w:rsidRPr="009C37C7" w:rsidRDefault="00480142" w:rsidP="00480142">
      <w:pPr>
        <w:shd w:val="clear" w:color="auto" w:fill="FFFFFF"/>
        <w:spacing w:after="0" w:line="240" w:lineRule="auto"/>
        <w:rPr>
          <w:rFonts w:eastAsia="Times New Roman" w:cstheme="minorHAnsi"/>
          <w:sz w:val="32"/>
          <w:szCs w:val="32"/>
        </w:rPr>
      </w:pPr>
      <w:r w:rsidRPr="009C37C7">
        <w:rPr>
          <w:rFonts w:eastAsia="Times New Roman" w:cstheme="minorHAnsi"/>
          <w:b/>
          <w:bCs/>
          <w:color w:val="990033"/>
          <w:sz w:val="32"/>
          <w:szCs w:val="32"/>
          <w:bdr w:val="none" w:sz="0" w:space="0" w:color="auto" w:frame="1"/>
        </w:rPr>
        <w:t>DUAL CREDIT OPTION</w:t>
      </w:r>
      <w:r w:rsidRPr="009C37C7">
        <w:rPr>
          <w:rFonts w:eastAsia="Times New Roman" w:cstheme="minorHAnsi"/>
          <w:b/>
          <w:bCs/>
          <w:sz w:val="32"/>
          <w:szCs w:val="32"/>
          <w:bdr w:val="none" w:sz="0" w:space="0" w:color="auto" w:frame="1"/>
        </w:rPr>
        <w:br/>
      </w:r>
    </w:p>
    <w:p w14:paraId="7CB0D5B9"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What is Dual Credit?</w:t>
      </w:r>
    </w:p>
    <w:p w14:paraId="270415EA"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sz w:val="24"/>
          <w:szCs w:val="24"/>
          <w:bdr w:val="none" w:sz="0" w:space="0" w:color="auto" w:frame="1"/>
        </w:rPr>
        <w:t>Dual Credit is credit that is earned at the high school as well as college level.  Students that take dual credit at KHS may earn high school AND college credit with HCC or WCJC.</w:t>
      </w:r>
    </w:p>
    <w:p w14:paraId="62C987A6"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sz w:val="24"/>
          <w:szCs w:val="24"/>
          <w:bdr w:val="none" w:sz="0" w:space="0" w:color="auto" w:frame="1"/>
        </w:rPr>
        <w:br/>
      </w:r>
    </w:p>
    <w:p w14:paraId="6865DCBE"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How Can I Be Eligible for Dual Credit?</w:t>
      </w:r>
    </w:p>
    <w:p w14:paraId="26D26561" w14:textId="0E9AA42D"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sz w:val="24"/>
          <w:szCs w:val="24"/>
          <w:bdr w:val="none" w:sz="0" w:space="0" w:color="auto" w:frame="1"/>
        </w:rPr>
        <w:t xml:space="preserve">In order to be eligible, students must first pass the ACT/SAT or TSI.  Students must also have a Meningitis vaccination as well as 4 required forms to be submitted to the College and Career advisor.  This must ALL be done in the </w:t>
      </w:r>
      <w:r w:rsidRPr="009F082B">
        <w:rPr>
          <w:rFonts w:eastAsia="Times New Roman" w:cstheme="minorHAnsi"/>
          <w:b/>
          <w:bCs/>
          <w:sz w:val="24"/>
          <w:szCs w:val="24"/>
          <w:bdr w:val="none" w:sz="0" w:space="0" w:color="auto" w:frame="1"/>
        </w:rPr>
        <w:t xml:space="preserve">spring </w:t>
      </w:r>
      <w:r w:rsidRPr="003914B7">
        <w:rPr>
          <w:rFonts w:eastAsia="Times New Roman" w:cstheme="minorHAnsi"/>
          <w:sz w:val="24"/>
          <w:szCs w:val="24"/>
          <w:bdr w:val="none" w:sz="0" w:space="0" w:color="auto" w:frame="1"/>
        </w:rPr>
        <w:t>for fall enrollment in dual credit classes.</w:t>
      </w:r>
      <w:r w:rsidR="002018F7">
        <w:rPr>
          <w:rFonts w:eastAsia="Times New Roman" w:cstheme="minorHAnsi"/>
          <w:sz w:val="24"/>
          <w:szCs w:val="24"/>
          <w:bdr w:val="none" w:sz="0" w:space="0" w:color="auto" w:frame="1"/>
        </w:rPr>
        <w:t xml:space="preserve">  All </w:t>
      </w:r>
      <w:r w:rsidR="00580DB9">
        <w:rPr>
          <w:rFonts w:eastAsia="Times New Roman" w:cstheme="minorHAnsi"/>
          <w:sz w:val="24"/>
          <w:szCs w:val="24"/>
          <w:bdr w:val="none" w:sz="0" w:space="0" w:color="auto" w:frame="1"/>
        </w:rPr>
        <w:t xml:space="preserve">KHS </w:t>
      </w:r>
      <w:r w:rsidR="002018F7">
        <w:rPr>
          <w:rFonts w:eastAsia="Times New Roman" w:cstheme="minorHAnsi"/>
          <w:sz w:val="24"/>
          <w:szCs w:val="24"/>
          <w:bdr w:val="none" w:sz="0" w:space="0" w:color="auto" w:frame="1"/>
        </w:rPr>
        <w:t>high school students may apply for dual credit.</w:t>
      </w:r>
    </w:p>
    <w:p w14:paraId="7087F37B"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sz w:val="24"/>
          <w:szCs w:val="24"/>
          <w:bdr w:val="none" w:sz="0" w:space="0" w:color="auto" w:frame="1"/>
        </w:rPr>
        <w:br/>
      </w:r>
    </w:p>
    <w:p w14:paraId="2A94AD32"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Why is Dual Credit offered with FBISD?</w:t>
      </w:r>
    </w:p>
    <w:p w14:paraId="24C52637" w14:textId="77777777" w:rsidR="00480142" w:rsidRPr="003914B7" w:rsidRDefault="00480142" w:rsidP="00480142">
      <w:pPr>
        <w:shd w:val="clear" w:color="auto" w:fill="FFFFFF"/>
        <w:spacing w:after="0" w:line="240" w:lineRule="auto"/>
        <w:jc w:val="both"/>
        <w:rPr>
          <w:rFonts w:eastAsia="Times New Roman" w:cstheme="minorHAnsi"/>
          <w:sz w:val="24"/>
          <w:szCs w:val="24"/>
        </w:rPr>
      </w:pPr>
      <w:r w:rsidRPr="003914B7">
        <w:rPr>
          <w:rFonts w:eastAsia="Times New Roman" w:cstheme="minorHAnsi"/>
          <w:sz w:val="24"/>
          <w:szCs w:val="24"/>
          <w:bdr w:val="none" w:sz="0" w:space="0" w:color="auto" w:frame="1"/>
        </w:rPr>
        <w:t>FBISD has partnered with HCC and WCJC to offer dual credit courses for students who wish to accomplish the following:</w:t>
      </w:r>
    </w:p>
    <w:p w14:paraId="3A57D7A9" w14:textId="77777777" w:rsidR="00480142" w:rsidRPr="003914B7" w:rsidRDefault="00480142" w:rsidP="00480142">
      <w:pPr>
        <w:numPr>
          <w:ilvl w:val="0"/>
          <w:numId w:val="1"/>
        </w:num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Save money </w:t>
      </w:r>
      <w:r w:rsidRPr="003914B7">
        <w:rPr>
          <w:rFonts w:eastAsia="Times New Roman" w:cstheme="minorHAnsi"/>
          <w:sz w:val="24"/>
          <w:szCs w:val="24"/>
          <w:bdr w:val="none" w:sz="0" w:space="0" w:color="auto" w:frame="1"/>
        </w:rPr>
        <w:t>- Dual credit classes are free or discounted college courses.</w:t>
      </w:r>
    </w:p>
    <w:p w14:paraId="56F93367" w14:textId="77777777" w:rsidR="00480142" w:rsidRPr="003914B7" w:rsidRDefault="00480142" w:rsidP="00480142">
      <w:pPr>
        <w:numPr>
          <w:ilvl w:val="0"/>
          <w:numId w:val="1"/>
        </w:num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Get ahead academically</w:t>
      </w:r>
      <w:r w:rsidRPr="003914B7">
        <w:rPr>
          <w:rFonts w:eastAsia="Times New Roman" w:cstheme="minorHAnsi"/>
          <w:sz w:val="24"/>
          <w:szCs w:val="24"/>
          <w:bdr w:val="none" w:sz="0" w:space="0" w:color="auto" w:frame="1"/>
        </w:rPr>
        <w:t> - Students are able to earn core college credits before graduating high school!</w:t>
      </w:r>
    </w:p>
    <w:p w14:paraId="3135DB6C" w14:textId="77777777" w:rsidR="00480142" w:rsidRPr="003914B7" w:rsidRDefault="00480142" w:rsidP="00480142">
      <w:pPr>
        <w:numPr>
          <w:ilvl w:val="0"/>
          <w:numId w:val="1"/>
        </w:numPr>
        <w:shd w:val="clear" w:color="auto" w:fill="FFFFFF"/>
        <w:spacing w:after="0" w:line="240" w:lineRule="auto"/>
        <w:jc w:val="both"/>
        <w:rPr>
          <w:rFonts w:eastAsia="Times New Roman" w:cstheme="minorHAnsi"/>
          <w:sz w:val="24"/>
          <w:szCs w:val="24"/>
        </w:rPr>
      </w:pPr>
      <w:r w:rsidRPr="003914B7">
        <w:rPr>
          <w:rFonts w:eastAsia="Times New Roman" w:cstheme="minorHAnsi"/>
          <w:b/>
          <w:bCs/>
          <w:sz w:val="24"/>
          <w:szCs w:val="24"/>
          <w:bdr w:val="none" w:sz="0" w:space="0" w:color="auto" w:frame="1"/>
        </w:rPr>
        <w:t>Transition -</w:t>
      </w:r>
      <w:r w:rsidRPr="003914B7">
        <w:rPr>
          <w:rFonts w:eastAsia="Times New Roman" w:cstheme="minorHAnsi"/>
          <w:sz w:val="24"/>
          <w:szCs w:val="24"/>
          <w:bdr w:val="none" w:sz="0" w:space="0" w:color="auto" w:frame="1"/>
        </w:rPr>
        <w:t> Dual credit students have already been accepted into HCC or WCJC so they are easily able to remain at these schools or transfer to a 4-year university after graduation.</w:t>
      </w:r>
    </w:p>
    <w:p w14:paraId="2C2D82F2" w14:textId="12AD6D7F" w:rsidR="00860D63" w:rsidRPr="00860D63" w:rsidRDefault="00860D63" w:rsidP="00860D63">
      <w:pPr>
        <w:rPr>
          <w:rFonts w:ascii="Calibri" w:eastAsia="Calibri" w:hAnsi="Calibri" w:cs="Calibri"/>
          <w:color w:val="990033"/>
          <w:sz w:val="32"/>
          <w:szCs w:val="32"/>
        </w:rPr>
      </w:pPr>
      <w:r w:rsidRPr="00860D63">
        <w:rPr>
          <w:rFonts w:ascii="Calibri" w:eastAsia="Calibri" w:hAnsi="Calibri" w:cs="Calibri"/>
          <w:b/>
          <w:bCs/>
          <w:color w:val="990033"/>
          <w:sz w:val="32"/>
          <w:szCs w:val="32"/>
        </w:rPr>
        <w:lastRenderedPageBreak/>
        <w:t>APPLYING TO COLLEGE</w:t>
      </w:r>
    </w:p>
    <w:p w14:paraId="690549E4"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1.</w:t>
      </w:r>
      <w:r w:rsidRPr="609538D6">
        <w:rPr>
          <w:rFonts w:ascii="Calibri" w:eastAsia="Calibri" w:hAnsi="Calibri" w:cs="Calibri"/>
          <w:b/>
          <w:bCs/>
          <w:color w:val="B00017"/>
        </w:rPr>
        <w:t xml:space="preserve"> </w:t>
      </w:r>
      <w:r w:rsidRPr="609538D6">
        <w:rPr>
          <w:rFonts w:ascii="Calibri" w:eastAsia="Calibri" w:hAnsi="Calibri" w:cs="Calibri"/>
          <w:b/>
          <w:bCs/>
          <w:color w:val="000000" w:themeColor="text1"/>
        </w:rPr>
        <w:t xml:space="preserve">Apply to a 2-4 year College or University </w:t>
      </w:r>
    </w:p>
    <w:p w14:paraId="0AF090B7" w14:textId="77777777" w:rsidR="00860D63" w:rsidRDefault="00860D63" w:rsidP="00860D63">
      <w:pPr>
        <w:pStyle w:val="ListParagraph"/>
        <w:numPr>
          <w:ilvl w:val="0"/>
          <w:numId w:val="9"/>
        </w:numPr>
        <w:spacing w:line="252" w:lineRule="auto"/>
        <w:rPr>
          <w:rFonts w:eastAsiaTheme="minorEastAsia"/>
          <w:color w:val="000000" w:themeColor="text1"/>
        </w:rPr>
      </w:pPr>
      <w:r w:rsidRPr="6C0A2FC2">
        <w:rPr>
          <w:rFonts w:ascii="Calibri" w:eastAsia="Calibri" w:hAnsi="Calibri" w:cs="Calibri"/>
          <w:color w:val="000000" w:themeColor="text1"/>
        </w:rPr>
        <w:t xml:space="preserve">Apply Texas – Texas public, most private universities, and community colleges (HCC)   </w:t>
      </w:r>
      <w:hyperlink r:id="rId14">
        <w:r w:rsidRPr="6C0A2FC2">
          <w:rPr>
            <w:rStyle w:val="Hyperlink"/>
            <w:rFonts w:ascii="Calibri" w:eastAsia="Calibri" w:hAnsi="Calibri" w:cs="Calibri"/>
          </w:rPr>
          <w:t>https://goapplytexas.org/</w:t>
        </w:r>
      </w:hyperlink>
    </w:p>
    <w:p w14:paraId="49EC6AA3" w14:textId="77777777" w:rsidR="00860D63" w:rsidRDefault="00860D63" w:rsidP="00860D63">
      <w:pPr>
        <w:pStyle w:val="ListParagraph"/>
        <w:numPr>
          <w:ilvl w:val="0"/>
          <w:numId w:val="9"/>
        </w:numPr>
        <w:spacing w:line="252" w:lineRule="auto"/>
        <w:rPr>
          <w:rFonts w:eastAsiaTheme="minorEastAsia"/>
          <w:color w:val="000000" w:themeColor="text1"/>
        </w:rPr>
      </w:pPr>
      <w:r w:rsidRPr="6C0A2FC2">
        <w:rPr>
          <w:rFonts w:ascii="Calibri" w:eastAsia="Calibri" w:hAnsi="Calibri" w:cs="Calibri"/>
          <w:color w:val="000000" w:themeColor="text1"/>
        </w:rPr>
        <w:t xml:space="preserve">The Common App – Out of state, private or prestigious Universities </w:t>
      </w:r>
      <w:hyperlink r:id="rId15">
        <w:r w:rsidRPr="6C0A2FC2">
          <w:rPr>
            <w:rStyle w:val="Hyperlink"/>
            <w:rFonts w:ascii="Calibri" w:eastAsia="Calibri" w:hAnsi="Calibri" w:cs="Calibri"/>
          </w:rPr>
          <w:t>https://www.commonapp.org/</w:t>
        </w:r>
      </w:hyperlink>
    </w:p>
    <w:p w14:paraId="0DC3C4DC" w14:textId="77777777" w:rsidR="00860D63" w:rsidRDefault="00860D63" w:rsidP="00860D63">
      <w:pPr>
        <w:pStyle w:val="ListParagraph"/>
        <w:numPr>
          <w:ilvl w:val="0"/>
          <w:numId w:val="9"/>
        </w:numPr>
        <w:spacing w:line="252" w:lineRule="auto"/>
        <w:rPr>
          <w:rFonts w:eastAsiaTheme="minorEastAsia"/>
          <w:color w:val="000000" w:themeColor="text1"/>
        </w:rPr>
      </w:pPr>
      <w:r w:rsidRPr="6C0A2FC2">
        <w:rPr>
          <w:rFonts w:ascii="Calibri" w:eastAsia="Calibri" w:hAnsi="Calibri" w:cs="Calibri"/>
          <w:color w:val="000000" w:themeColor="text1"/>
        </w:rPr>
        <w:t xml:space="preserve">Trade school </w:t>
      </w:r>
      <w:hyperlink r:id="rId16">
        <w:r w:rsidRPr="6C0A2FC2">
          <w:rPr>
            <w:rStyle w:val="Hyperlink"/>
            <w:rFonts w:ascii="Calibri" w:eastAsia="Calibri" w:hAnsi="Calibri" w:cs="Calibri"/>
          </w:rPr>
          <w:t>https://www.tstc.edu/</w:t>
        </w:r>
      </w:hyperlink>
    </w:p>
    <w:p w14:paraId="2A63F700"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2.</w:t>
      </w:r>
      <w:r w:rsidRPr="609538D6">
        <w:rPr>
          <w:rFonts w:ascii="Calibri" w:eastAsia="Calibri" w:hAnsi="Calibri" w:cs="Calibri"/>
          <w:b/>
          <w:bCs/>
          <w:color w:val="000000" w:themeColor="text1"/>
          <w:sz w:val="28"/>
          <w:szCs w:val="28"/>
        </w:rPr>
        <w:t xml:space="preserve"> </w:t>
      </w:r>
      <w:r w:rsidRPr="609538D6">
        <w:rPr>
          <w:rFonts w:ascii="Calibri" w:eastAsia="Calibri" w:hAnsi="Calibri" w:cs="Calibri"/>
          <w:b/>
          <w:bCs/>
          <w:color w:val="000000" w:themeColor="text1"/>
        </w:rPr>
        <w:t>Pay the application fee through the application portal OR submit a fee waiver.</w:t>
      </w:r>
    </w:p>
    <w:p w14:paraId="580794FD" w14:textId="77777777" w:rsidR="00860D63" w:rsidRDefault="00860D63" w:rsidP="00860D63">
      <w:pPr>
        <w:pStyle w:val="ListParagraph"/>
        <w:numPr>
          <w:ilvl w:val="0"/>
          <w:numId w:val="8"/>
        </w:numPr>
        <w:spacing w:line="252" w:lineRule="auto"/>
        <w:rPr>
          <w:rFonts w:eastAsiaTheme="minorEastAsia"/>
          <w:color w:val="000000" w:themeColor="text1"/>
        </w:rPr>
      </w:pPr>
      <w:r w:rsidRPr="6C0A2FC2">
        <w:rPr>
          <w:rFonts w:ascii="Calibri" w:eastAsia="Calibri" w:hAnsi="Calibri" w:cs="Calibri"/>
          <w:color w:val="000000" w:themeColor="text1"/>
        </w:rPr>
        <w:t xml:space="preserve">If you qualify for free &amp; reduced lunch, you may receive </w:t>
      </w:r>
      <w:r w:rsidRPr="6C0A2FC2">
        <w:rPr>
          <w:rFonts w:ascii="Calibri" w:eastAsia="Calibri" w:hAnsi="Calibri" w:cs="Calibri"/>
          <w:b/>
          <w:bCs/>
          <w:color w:val="000000" w:themeColor="text1"/>
        </w:rPr>
        <w:t>4</w:t>
      </w:r>
      <w:r w:rsidRPr="6C0A2FC2">
        <w:rPr>
          <w:rFonts w:ascii="Calibri" w:eastAsia="Calibri" w:hAnsi="Calibri" w:cs="Calibri"/>
          <w:color w:val="000000" w:themeColor="text1"/>
        </w:rPr>
        <w:t xml:space="preserve"> application fee waiver from College Board or ACT by register and taking the SAT/ACT using a testing fee waiver: </w:t>
      </w:r>
    </w:p>
    <w:p w14:paraId="35EB8D85" w14:textId="77777777" w:rsidR="00860D63" w:rsidRDefault="00AF2257" w:rsidP="00860D63">
      <w:pPr>
        <w:pStyle w:val="ListParagraph"/>
        <w:numPr>
          <w:ilvl w:val="0"/>
          <w:numId w:val="8"/>
        </w:numPr>
        <w:spacing w:line="252" w:lineRule="auto"/>
        <w:rPr>
          <w:rFonts w:eastAsiaTheme="minorEastAsia"/>
          <w:color w:val="000000" w:themeColor="text1"/>
        </w:rPr>
      </w:pPr>
      <w:hyperlink r:id="rId17">
        <w:r w:rsidR="00860D63" w:rsidRPr="6C0A2FC2">
          <w:rPr>
            <w:rStyle w:val="Hyperlink"/>
            <w:rFonts w:ascii="Calibri" w:eastAsia="Calibri" w:hAnsi="Calibri" w:cs="Calibri"/>
          </w:rPr>
          <w:t>SAT Fee Waiver information</w:t>
        </w:r>
      </w:hyperlink>
      <w:r w:rsidR="00860D63" w:rsidRPr="6C0A2FC2">
        <w:rPr>
          <w:rFonts w:ascii="Calibri" w:eastAsia="Calibri" w:hAnsi="Calibri" w:cs="Calibri"/>
          <w:color w:val="000000" w:themeColor="text1"/>
        </w:rPr>
        <w:t xml:space="preserve"> </w:t>
      </w:r>
    </w:p>
    <w:p w14:paraId="28A0F877" w14:textId="77777777" w:rsidR="00860D63" w:rsidRDefault="00AF2257" w:rsidP="00860D63">
      <w:pPr>
        <w:pStyle w:val="ListParagraph"/>
        <w:numPr>
          <w:ilvl w:val="0"/>
          <w:numId w:val="8"/>
        </w:numPr>
        <w:spacing w:line="252" w:lineRule="auto"/>
        <w:rPr>
          <w:rFonts w:eastAsiaTheme="minorEastAsia"/>
          <w:color w:val="000000" w:themeColor="text1"/>
        </w:rPr>
      </w:pPr>
      <w:hyperlink r:id="rId18">
        <w:r w:rsidR="00860D63" w:rsidRPr="6C0A2FC2">
          <w:rPr>
            <w:rStyle w:val="Hyperlink"/>
            <w:rFonts w:ascii="Calibri" w:eastAsia="Calibri" w:hAnsi="Calibri" w:cs="Calibri"/>
          </w:rPr>
          <w:t>ACT Fee Waiver information</w:t>
        </w:r>
      </w:hyperlink>
    </w:p>
    <w:p w14:paraId="4268BC34"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3.</w:t>
      </w:r>
      <w:r w:rsidRPr="609538D6">
        <w:rPr>
          <w:rFonts w:ascii="Calibri" w:eastAsia="Calibri" w:hAnsi="Calibri" w:cs="Calibri"/>
          <w:b/>
          <w:bCs/>
          <w:color w:val="000000" w:themeColor="text1"/>
        </w:rPr>
        <w:t xml:space="preserve"> Send your SAT and/or ACT scores through the official testing website</w:t>
      </w:r>
    </w:p>
    <w:p w14:paraId="470901F7" w14:textId="77777777" w:rsidR="00860D63" w:rsidRDefault="00860D63" w:rsidP="00860D63">
      <w:pPr>
        <w:pStyle w:val="ListParagraph"/>
        <w:numPr>
          <w:ilvl w:val="0"/>
          <w:numId w:val="7"/>
        </w:numPr>
        <w:spacing w:line="252" w:lineRule="auto"/>
        <w:rPr>
          <w:rFonts w:eastAsiaTheme="minorEastAsia"/>
          <w:color w:val="000000" w:themeColor="text1"/>
        </w:rPr>
      </w:pPr>
      <w:r w:rsidRPr="6C0A2FC2">
        <w:rPr>
          <w:rFonts w:ascii="Calibri" w:eastAsia="Calibri" w:hAnsi="Calibri" w:cs="Calibri"/>
          <w:color w:val="000000" w:themeColor="text1"/>
        </w:rPr>
        <w:t xml:space="preserve">SAT: </w:t>
      </w:r>
      <w:hyperlink r:id="rId19">
        <w:r w:rsidRPr="6C0A2FC2">
          <w:rPr>
            <w:rStyle w:val="Hyperlink"/>
            <w:rFonts w:ascii="Calibri" w:eastAsia="Calibri" w:hAnsi="Calibri" w:cs="Calibri"/>
          </w:rPr>
          <w:t>Click HERE for How to Send your SAT Scores to Colleges</w:t>
        </w:r>
      </w:hyperlink>
    </w:p>
    <w:p w14:paraId="3F9D29DC" w14:textId="77777777" w:rsidR="00860D63" w:rsidRDefault="00860D63" w:rsidP="00860D63">
      <w:pPr>
        <w:pStyle w:val="ListParagraph"/>
        <w:numPr>
          <w:ilvl w:val="0"/>
          <w:numId w:val="7"/>
        </w:numPr>
        <w:spacing w:line="252" w:lineRule="auto"/>
        <w:rPr>
          <w:rFonts w:eastAsiaTheme="minorEastAsia"/>
          <w:color w:val="000000" w:themeColor="text1"/>
        </w:rPr>
      </w:pPr>
      <w:r w:rsidRPr="6C0A2FC2">
        <w:rPr>
          <w:rFonts w:ascii="Calibri" w:eastAsia="Calibri" w:hAnsi="Calibri" w:cs="Calibri"/>
          <w:color w:val="000000" w:themeColor="text1"/>
        </w:rPr>
        <w:t xml:space="preserve">ACT: </w:t>
      </w:r>
      <w:hyperlink r:id="rId20">
        <w:r w:rsidRPr="6C0A2FC2">
          <w:rPr>
            <w:rStyle w:val="Hyperlink"/>
            <w:rFonts w:ascii="Calibri" w:eastAsia="Calibri" w:hAnsi="Calibri" w:cs="Calibri"/>
          </w:rPr>
          <w:t>Click HERE for How to Send your ACT Scores to Colleges</w:t>
        </w:r>
      </w:hyperlink>
    </w:p>
    <w:p w14:paraId="0B5BC18E"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4.</w:t>
      </w:r>
      <w:r w:rsidRPr="609538D6">
        <w:rPr>
          <w:rFonts w:ascii="Calibri" w:eastAsia="Calibri" w:hAnsi="Calibri" w:cs="Calibri"/>
          <w:b/>
          <w:bCs/>
          <w:color w:val="000000" w:themeColor="text1"/>
        </w:rPr>
        <w:t xml:space="preserve"> Submit “Initial” transcript request through Naviance </w:t>
      </w:r>
      <w:r w:rsidRPr="609538D6">
        <w:rPr>
          <w:rFonts w:ascii="Calibri" w:eastAsia="Calibri" w:hAnsi="Calibri" w:cs="Calibri"/>
          <w:b/>
          <w:bCs/>
          <w:i/>
          <w:iCs/>
          <w:color w:val="000000" w:themeColor="text1"/>
        </w:rPr>
        <w:t>AFTER</w:t>
      </w:r>
      <w:r w:rsidRPr="609538D6">
        <w:rPr>
          <w:rFonts w:ascii="Calibri" w:eastAsia="Calibri" w:hAnsi="Calibri" w:cs="Calibri"/>
          <w:b/>
          <w:bCs/>
          <w:color w:val="000000" w:themeColor="text1"/>
        </w:rPr>
        <w:t xml:space="preserve"> submitting your applications. </w:t>
      </w:r>
    </w:p>
    <w:p w14:paraId="5A1D15E3"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5.</w:t>
      </w:r>
      <w:r w:rsidRPr="609538D6">
        <w:rPr>
          <w:rFonts w:ascii="Calibri" w:eastAsia="Calibri" w:hAnsi="Calibri" w:cs="Calibri"/>
          <w:b/>
          <w:bCs/>
          <w:color w:val="000000" w:themeColor="text1"/>
        </w:rPr>
        <w:t xml:space="preserve"> If required, submit Letter of Recommendation request through Naviance for KHS teachers. </w:t>
      </w:r>
    </w:p>
    <w:p w14:paraId="28DD933D"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 xml:space="preserve">6. </w:t>
      </w:r>
      <w:r w:rsidRPr="609538D6">
        <w:rPr>
          <w:rFonts w:ascii="Calibri" w:eastAsia="Calibri" w:hAnsi="Calibri" w:cs="Calibri"/>
          <w:b/>
          <w:bCs/>
          <w:color w:val="000000" w:themeColor="text1"/>
        </w:rPr>
        <w:t xml:space="preserve">Apply for FAFSA </w:t>
      </w:r>
      <w:r w:rsidRPr="609538D6">
        <w:rPr>
          <w:rFonts w:ascii="Calibri" w:eastAsia="Calibri" w:hAnsi="Calibri" w:cs="Calibri"/>
          <w:color w:val="000000" w:themeColor="text1"/>
        </w:rPr>
        <w:t xml:space="preserve">(Free Application for Federal Student Aid) </w:t>
      </w:r>
    </w:p>
    <w:p w14:paraId="5766429B" w14:textId="77777777" w:rsidR="00860D63" w:rsidRDefault="00AF2257" w:rsidP="00860D63">
      <w:pPr>
        <w:pStyle w:val="ListParagraph"/>
        <w:numPr>
          <w:ilvl w:val="0"/>
          <w:numId w:val="6"/>
        </w:numPr>
        <w:spacing w:line="252" w:lineRule="auto"/>
        <w:rPr>
          <w:rFonts w:eastAsiaTheme="minorEastAsia"/>
          <w:color w:val="000000" w:themeColor="text1"/>
        </w:rPr>
      </w:pPr>
      <w:hyperlink r:id="rId21">
        <w:r w:rsidR="00860D63" w:rsidRPr="6C0A2FC2">
          <w:rPr>
            <w:rStyle w:val="Hyperlink"/>
            <w:rFonts w:ascii="Calibri" w:eastAsia="Calibri" w:hAnsi="Calibri" w:cs="Calibri"/>
          </w:rPr>
          <w:t>www.fafsa.gov</w:t>
        </w:r>
      </w:hyperlink>
      <w:r w:rsidR="00860D63" w:rsidRPr="6C0A2FC2">
        <w:rPr>
          <w:rFonts w:ascii="Calibri" w:eastAsia="Calibri" w:hAnsi="Calibri" w:cs="Calibri"/>
          <w:color w:val="000000" w:themeColor="text1"/>
        </w:rPr>
        <w:t xml:space="preserve"> </w:t>
      </w:r>
    </w:p>
    <w:p w14:paraId="09161E09" w14:textId="77777777" w:rsidR="00860D63" w:rsidRDefault="00860D63" w:rsidP="00860D63">
      <w:pPr>
        <w:pStyle w:val="ListParagraph"/>
        <w:numPr>
          <w:ilvl w:val="0"/>
          <w:numId w:val="6"/>
        </w:numPr>
        <w:spacing w:line="252" w:lineRule="auto"/>
        <w:rPr>
          <w:rFonts w:eastAsiaTheme="minorEastAsia"/>
          <w:color w:val="000000" w:themeColor="text1"/>
        </w:rPr>
      </w:pPr>
      <w:r w:rsidRPr="6C0A2FC2">
        <w:rPr>
          <w:rFonts w:ascii="Calibri" w:eastAsia="Calibri" w:hAnsi="Calibri" w:cs="Calibri"/>
          <w:color w:val="000000" w:themeColor="text1"/>
        </w:rPr>
        <w:t xml:space="preserve">FAFSA Newsletter </w:t>
      </w:r>
      <w:hyperlink r:id="rId22">
        <w:r w:rsidRPr="6C0A2FC2">
          <w:rPr>
            <w:rStyle w:val="Hyperlink"/>
            <w:rFonts w:ascii="Calibri" w:eastAsia="Calibri" w:hAnsi="Calibri" w:cs="Calibri"/>
          </w:rPr>
          <w:t>HERE</w:t>
        </w:r>
      </w:hyperlink>
    </w:p>
    <w:p w14:paraId="308AFE10" w14:textId="77777777" w:rsidR="00860D63" w:rsidRDefault="00860D63" w:rsidP="00860D63">
      <w:pPr>
        <w:pStyle w:val="ListParagraph"/>
        <w:numPr>
          <w:ilvl w:val="0"/>
          <w:numId w:val="6"/>
        </w:numPr>
        <w:spacing w:line="252" w:lineRule="auto"/>
        <w:rPr>
          <w:rFonts w:eastAsiaTheme="minorEastAsia"/>
          <w:color w:val="000000" w:themeColor="text1"/>
        </w:rPr>
      </w:pPr>
      <w:r w:rsidRPr="6C0A2FC2">
        <w:rPr>
          <w:rFonts w:ascii="Calibri" w:eastAsia="Calibri" w:hAnsi="Calibri" w:cs="Calibri"/>
          <w:color w:val="000000" w:themeColor="text1"/>
        </w:rPr>
        <w:t xml:space="preserve">How to apply for the </w:t>
      </w:r>
      <w:hyperlink r:id="rId23">
        <w:r w:rsidRPr="6C0A2FC2">
          <w:rPr>
            <w:rStyle w:val="Hyperlink"/>
            <w:rFonts w:ascii="Calibri" w:eastAsia="Calibri" w:hAnsi="Calibri" w:cs="Calibri"/>
          </w:rPr>
          <w:t>FAFSA VIDEO</w:t>
        </w:r>
      </w:hyperlink>
    </w:p>
    <w:p w14:paraId="5F416787" w14:textId="77777777" w:rsidR="00860D63" w:rsidRDefault="00860D63" w:rsidP="00860D63">
      <w:pPr>
        <w:pStyle w:val="ListParagraph"/>
        <w:numPr>
          <w:ilvl w:val="0"/>
          <w:numId w:val="6"/>
        </w:numPr>
        <w:spacing w:line="252" w:lineRule="auto"/>
        <w:rPr>
          <w:rFonts w:eastAsiaTheme="minorEastAsia"/>
          <w:color w:val="000000" w:themeColor="text1"/>
        </w:rPr>
      </w:pPr>
      <w:r w:rsidRPr="6C0A2FC2">
        <w:rPr>
          <w:rFonts w:ascii="Calibri" w:eastAsia="Calibri" w:hAnsi="Calibri" w:cs="Calibri"/>
          <w:color w:val="000000" w:themeColor="text1"/>
        </w:rPr>
        <w:t xml:space="preserve">Visit the College and Career FAFSA Page </w:t>
      </w:r>
      <w:hyperlink r:id="rId24">
        <w:r w:rsidRPr="6C0A2FC2">
          <w:rPr>
            <w:rStyle w:val="Hyperlink"/>
            <w:rFonts w:ascii="Calibri" w:eastAsia="Calibri" w:hAnsi="Calibri" w:cs="Calibri"/>
          </w:rPr>
          <w:t>HERE</w:t>
        </w:r>
      </w:hyperlink>
    </w:p>
    <w:p w14:paraId="6B2D9D54"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7.</w:t>
      </w:r>
      <w:r w:rsidRPr="609538D6">
        <w:rPr>
          <w:rFonts w:ascii="Calibri" w:eastAsia="Calibri" w:hAnsi="Calibri" w:cs="Calibri"/>
          <w:b/>
          <w:bCs/>
          <w:color w:val="000000" w:themeColor="text1"/>
          <w:sz w:val="28"/>
          <w:szCs w:val="28"/>
        </w:rPr>
        <w:t xml:space="preserve"> </w:t>
      </w:r>
      <w:r w:rsidRPr="609538D6">
        <w:rPr>
          <w:rFonts w:ascii="Calibri" w:eastAsia="Calibri" w:hAnsi="Calibri" w:cs="Calibri"/>
          <w:b/>
          <w:bCs/>
          <w:color w:val="000000" w:themeColor="text1"/>
        </w:rPr>
        <w:t xml:space="preserve">Apply for scholarships </w:t>
      </w:r>
    </w:p>
    <w:p w14:paraId="4FF97FF3" w14:textId="77777777" w:rsidR="00860D63" w:rsidRDefault="00860D63" w:rsidP="00860D63">
      <w:pPr>
        <w:pStyle w:val="ListParagraph"/>
        <w:numPr>
          <w:ilvl w:val="0"/>
          <w:numId w:val="5"/>
        </w:numPr>
        <w:spacing w:line="252" w:lineRule="auto"/>
        <w:rPr>
          <w:rFonts w:eastAsiaTheme="minorEastAsia"/>
          <w:color w:val="000000" w:themeColor="text1"/>
        </w:rPr>
      </w:pPr>
      <w:r w:rsidRPr="6C0A2FC2">
        <w:rPr>
          <w:rFonts w:ascii="Calibri" w:eastAsia="Calibri" w:hAnsi="Calibri" w:cs="Calibri"/>
          <w:color w:val="000000" w:themeColor="text1"/>
        </w:rPr>
        <w:t xml:space="preserve">Visit the College and Career Readiness Scholarship Page </w:t>
      </w:r>
      <w:hyperlink r:id="rId25">
        <w:r w:rsidRPr="6C0A2FC2">
          <w:rPr>
            <w:rStyle w:val="Hyperlink"/>
            <w:rFonts w:ascii="Calibri" w:eastAsia="Calibri" w:hAnsi="Calibri" w:cs="Calibri"/>
          </w:rPr>
          <w:t>HERE</w:t>
        </w:r>
      </w:hyperlink>
    </w:p>
    <w:p w14:paraId="31AE5E6D" w14:textId="77777777" w:rsidR="00860D63" w:rsidRDefault="00AF2257" w:rsidP="00860D63">
      <w:pPr>
        <w:pStyle w:val="ListParagraph"/>
        <w:numPr>
          <w:ilvl w:val="0"/>
          <w:numId w:val="5"/>
        </w:numPr>
        <w:spacing w:line="252" w:lineRule="auto"/>
        <w:rPr>
          <w:rFonts w:eastAsiaTheme="minorEastAsia"/>
          <w:color w:val="000000" w:themeColor="text1"/>
        </w:rPr>
      </w:pPr>
      <w:hyperlink r:id="rId26">
        <w:r w:rsidR="00860D63" w:rsidRPr="6C0A2FC2">
          <w:rPr>
            <w:rStyle w:val="Hyperlink"/>
            <w:rFonts w:ascii="Calibri" w:eastAsia="Calibri" w:hAnsi="Calibri" w:cs="Calibri"/>
          </w:rPr>
          <w:t>http://www.collegeguidanceconsultants.com/</w:t>
        </w:r>
      </w:hyperlink>
      <w:r w:rsidR="00860D63" w:rsidRPr="6C0A2FC2">
        <w:rPr>
          <w:rFonts w:ascii="Calibri" w:eastAsia="Calibri" w:hAnsi="Calibri" w:cs="Calibri"/>
          <w:color w:val="000000" w:themeColor="text1"/>
        </w:rPr>
        <w:t xml:space="preserve"> Username &amp; password: </w:t>
      </w:r>
      <w:r w:rsidR="00860D63" w:rsidRPr="6C0A2FC2">
        <w:rPr>
          <w:rFonts w:ascii="Calibri" w:eastAsia="Calibri" w:hAnsi="Calibri" w:cs="Calibri"/>
          <w:b/>
          <w:bCs/>
          <w:color w:val="000000" w:themeColor="text1"/>
        </w:rPr>
        <w:t>ftbend</w:t>
      </w:r>
    </w:p>
    <w:p w14:paraId="09694A93" w14:textId="77777777" w:rsidR="00860D63" w:rsidRDefault="00860D63" w:rsidP="00860D63">
      <w:pPr>
        <w:rPr>
          <w:rFonts w:ascii="Calibri" w:eastAsia="Calibri" w:hAnsi="Calibri" w:cs="Calibri"/>
          <w:color w:val="000000" w:themeColor="text1"/>
        </w:rPr>
      </w:pPr>
      <w:r w:rsidRPr="609538D6">
        <w:rPr>
          <w:rFonts w:ascii="Calibri" w:eastAsia="Calibri" w:hAnsi="Calibri" w:cs="Calibri"/>
          <w:b/>
          <w:bCs/>
          <w:color w:val="B00017"/>
          <w:sz w:val="28"/>
          <w:szCs w:val="28"/>
        </w:rPr>
        <w:t>8.</w:t>
      </w:r>
      <w:r w:rsidRPr="609538D6">
        <w:rPr>
          <w:rFonts w:ascii="Calibri" w:eastAsia="Calibri" w:hAnsi="Calibri" w:cs="Calibri"/>
          <w:b/>
          <w:bCs/>
          <w:color w:val="B00017"/>
        </w:rPr>
        <w:t xml:space="preserve"> </w:t>
      </w:r>
      <w:r w:rsidRPr="609538D6">
        <w:rPr>
          <w:rFonts w:ascii="Calibri" w:eastAsia="Calibri" w:hAnsi="Calibri" w:cs="Calibri"/>
          <w:b/>
          <w:bCs/>
          <w:color w:val="000000" w:themeColor="text1"/>
        </w:rPr>
        <w:t xml:space="preserve">Follow up with each university through the university student portal to keep track of your application. </w:t>
      </w:r>
    </w:p>
    <w:p w14:paraId="275EAE1D" w14:textId="77777777" w:rsidR="00860D63" w:rsidRDefault="00860D63" w:rsidP="00860D63">
      <w:pPr>
        <w:rPr>
          <w:rFonts w:ascii="Calibri" w:eastAsia="Calibri" w:hAnsi="Calibri" w:cs="Calibri"/>
          <w:color w:val="000000" w:themeColor="text1"/>
        </w:rPr>
      </w:pPr>
    </w:p>
    <w:p w14:paraId="764A57AA" w14:textId="77777777" w:rsidR="00860D63" w:rsidRDefault="00860D63" w:rsidP="00860D63">
      <w:pPr>
        <w:jc w:val="center"/>
        <w:rPr>
          <w:rFonts w:ascii="Calibri" w:eastAsia="Calibri" w:hAnsi="Calibri" w:cs="Calibri"/>
          <w:color w:val="000000" w:themeColor="text1"/>
        </w:rPr>
      </w:pPr>
    </w:p>
    <w:p w14:paraId="1D11F964" w14:textId="77777777" w:rsidR="00860D63" w:rsidRDefault="00860D63" w:rsidP="00860D63">
      <w:pPr>
        <w:rPr>
          <w:rFonts w:ascii="Calibri" w:eastAsia="Calibri" w:hAnsi="Calibri" w:cs="Calibri"/>
          <w:color w:val="000000" w:themeColor="text1"/>
        </w:rPr>
      </w:pPr>
    </w:p>
    <w:p w14:paraId="559922B4" w14:textId="77777777" w:rsidR="00860D63" w:rsidRDefault="00860D63" w:rsidP="00860D63"/>
    <w:p w14:paraId="07859EE6" w14:textId="77777777" w:rsidR="00860D63" w:rsidRPr="008F649D" w:rsidRDefault="00860D63">
      <w:pPr>
        <w:rPr>
          <w:rFonts w:cstheme="minorHAnsi"/>
          <w:sz w:val="24"/>
          <w:szCs w:val="24"/>
        </w:rPr>
      </w:pPr>
    </w:p>
    <w:sectPr w:rsidR="00860D63" w:rsidRPr="008F649D" w:rsidSect="004E65F1">
      <w:footerReference w:type="default" r:id="rId27"/>
      <w:pgSz w:w="12240" w:h="15840"/>
      <w:pgMar w:top="1440" w:right="1440" w:bottom="1440" w:left="1440" w:header="720" w:footer="720" w:gutter="0"/>
      <w:pgBorders w:offsetFrom="page">
        <w:top w:val="single" w:sz="24" w:space="24" w:color="990033"/>
        <w:left w:val="single" w:sz="24" w:space="24" w:color="990033"/>
        <w:bottom w:val="single" w:sz="24" w:space="24" w:color="990033"/>
        <w:right w:val="single" w:sz="24" w:space="24" w:color="9900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4385" w14:textId="77777777" w:rsidR="00DD3BBE" w:rsidRDefault="00DD3BBE" w:rsidP="00DD3BBE">
      <w:pPr>
        <w:spacing w:after="0" w:line="240" w:lineRule="auto"/>
      </w:pPr>
      <w:r>
        <w:separator/>
      </w:r>
    </w:p>
  </w:endnote>
  <w:endnote w:type="continuationSeparator" w:id="0">
    <w:p w14:paraId="0E5C1B4F" w14:textId="77777777" w:rsidR="00DD3BBE" w:rsidRDefault="00DD3BBE" w:rsidP="00D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38352"/>
      <w:docPartObj>
        <w:docPartGallery w:val="Page Numbers (Bottom of Page)"/>
        <w:docPartUnique/>
      </w:docPartObj>
    </w:sdtPr>
    <w:sdtEndPr>
      <w:rPr>
        <w:noProof/>
        <w:sz w:val="16"/>
        <w:szCs w:val="16"/>
      </w:rPr>
    </w:sdtEndPr>
    <w:sdtContent>
      <w:p w14:paraId="6A93496B" w14:textId="01726C78" w:rsidR="00DD3BBE" w:rsidRPr="00DD3BBE" w:rsidRDefault="00DD3BBE">
        <w:pPr>
          <w:pStyle w:val="Footer"/>
          <w:jc w:val="center"/>
          <w:rPr>
            <w:sz w:val="16"/>
            <w:szCs w:val="16"/>
          </w:rPr>
        </w:pPr>
        <w:r w:rsidRPr="00DD3BBE">
          <w:rPr>
            <w:sz w:val="16"/>
            <w:szCs w:val="16"/>
          </w:rPr>
          <w:fldChar w:fldCharType="begin"/>
        </w:r>
        <w:r w:rsidRPr="00DD3BBE">
          <w:rPr>
            <w:sz w:val="16"/>
            <w:szCs w:val="16"/>
          </w:rPr>
          <w:instrText xml:space="preserve"> PAGE   \* MERGEFORMAT </w:instrText>
        </w:r>
        <w:r w:rsidRPr="00DD3BBE">
          <w:rPr>
            <w:sz w:val="16"/>
            <w:szCs w:val="16"/>
          </w:rPr>
          <w:fldChar w:fldCharType="separate"/>
        </w:r>
        <w:r w:rsidR="00AF2257">
          <w:rPr>
            <w:noProof/>
            <w:sz w:val="16"/>
            <w:szCs w:val="16"/>
          </w:rPr>
          <w:t>3</w:t>
        </w:r>
        <w:r w:rsidRPr="00DD3BBE">
          <w:rPr>
            <w:noProof/>
            <w:sz w:val="16"/>
            <w:szCs w:val="16"/>
          </w:rPr>
          <w:fldChar w:fldCharType="end"/>
        </w:r>
      </w:p>
    </w:sdtContent>
  </w:sdt>
  <w:p w14:paraId="01C580F0" w14:textId="77777777" w:rsidR="00DD3BBE" w:rsidRDefault="00DD3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17BD" w14:textId="77777777" w:rsidR="00DD3BBE" w:rsidRDefault="00DD3BBE" w:rsidP="00DD3BBE">
      <w:pPr>
        <w:spacing w:after="0" w:line="240" w:lineRule="auto"/>
      </w:pPr>
      <w:r>
        <w:separator/>
      </w:r>
    </w:p>
  </w:footnote>
  <w:footnote w:type="continuationSeparator" w:id="0">
    <w:p w14:paraId="59310D02" w14:textId="77777777" w:rsidR="00DD3BBE" w:rsidRDefault="00DD3BBE" w:rsidP="00DD3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B34"/>
    <w:multiLevelType w:val="hybridMultilevel"/>
    <w:tmpl w:val="6188F2DE"/>
    <w:lvl w:ilvl="0" w:tplc="CD5608AA">
      <w:start w:val="1"/>
      <w:numFmt w:val="bullet"/>
      <w:lvlText w:val="o"/>
      <w:lvlJc w:val="left"/>
      <w:pPr>
        <w:ind w:left="720" w:hanging="360"/>
      </w:pPr>
      <w:rPr>
        <w:rFonts w:ascii="Courier New" w:hAnsi="Courier New" w:hint="default"/>
      </w:rPr>
    </w:lvl>
    <w:lvl w:ilvl="1" w:tplc="A57877AA">
      <w:start w:val="1"/>
      <w:numFmt w:val="bullet"/>
      <w:lvlText w:val="o"/>
      <w:lvlJc w:val="left"/>
      <w:pPr>
        <w:ind w:left="1440" w:hanging="360"/>
      </w:pPr>
      <w:rPr>
        <w:rFonts w:ascii="Courier New" w:hAnsi="Courier New" w:hint="default"/>
      </w:rPr>
    </w:lvl>
    <w:lvl w:ilvl="2" w:tplc="1C2879DA">
      <w:start w:val="1"/>
      <w:numFmt w:val="bullet"/>
      <w:lvlText w:val=""/>
      <w:lvlJc w:val="left"/>
      <w:pPr>
        <w:ind w:left="2160" w:hanging="360"/>
      </w:pPr>
      <w:rPr>
        <w:rFonts w:ascii="Wingdings" w:hAnsi="Wingdings" w:hint="default"/>
      </w:rPr>
    </w:lvl>
    <w:lvl w:ilvl="3" w:tplc="40EE7CB6">
      <w:start w:val="1"/>
      <w:numFmt w:val="bullet"/>
      <w:lvlText w:val=""/>
      <w:lvlJc w:val="left"/>
      <w:pPr>
        <w:ind w:left="2880" w:hanging="360"/>
      </w:pPr>
      <w:rPr>
        <w:rFonts w:ascii="Symbol" w:hAnsi="Symbol" w:hint="default"/>
      </w:rPr>
    </w:lvl>
    <w:lvl w:ilvl="4" w:tplc="B2C81568">
      <w:start w:val="1"/>
      <w:numFmt w:val="bullet"/>
      <w:lvlText w:val="o"/>
      <w:lvlJc w:val="left"/>
      <w:pPr>
        <w:ind w:left="3600" w:hanging="360"/>
      </w:pPr>
      <w:rPr>
        <w:rFonts w:ascii="Courier New" w:hAnsi="Courier New" w:hint="default"/>
      </w:rPr>
    </w:lvl>
    <w:lvl w:ilvl="5" w:tplc="B20038D0">
      <w:start w:val="1"/>
      <w:numFmt w:val="bullet"/>
      <w:lvlText w:val=""/>
      <w:lvlJc w:val="left"/>
      <w:pPr>
        <w:ind w:left="4320" w:hanging="360"/>
      </w:pPr>
      <w:rPr>
        <w:rFonts w:ascii="Wingdings" w:hAnsi="Wingdings" w:hint="default"/>
      </w:rPr>
    </w:lvl>
    <w:lvl w:ilvl="6" w:tplc="D5687E58">
      <w:start w:val="1"/>
      <w:numFmt w:val="bullet"/>
      <w:lvlText w:val=""/>
      <w:lvlJc w:val="left"/>
      <w:pPr>
        <w:ind w:left="5040" w:hanging="360"/>
      </w:pPr>
      <w:rPr>
        <w:rFonts w:ascii="Symbol" w:hAnsi="Symbol" w:hint="default"/>
      </w:rPr>
    </w:lvl>
    <w:lvl w:ilvl="7" w:tplc="83FA9E9C">
      <w:start w:val="1"/>
      <w:numFmt w:val="bullet"/>
      <w:lvlText w:val="o"/>
      <w:lvlJc w:val="left"/>
      <w:pPr>
        <w:ind w:left="5760" w:hanging="360"/>
      </w:pPr>
      <w:rPr>
        <w:rFonts w:ascii="Courier New" w:hAnsi="Courier New" w:hint="default"/>
      </w:rPr>
    </w:lvl>
    <w:lvl w:ilvl="8" w:tplc="3A068512">
      <w:start w:val="1"/>
      <w:numFmt w:val="bullet"/>
      <w:lvlText w:val=""/>
      <w:lvlJc w:val="left"/>
      <w:pPr>
        <w:ind w:left="6480" w:hanging="360"/>
      </w:pPr>
      <w:rPr>
        <w:rFonts w:ascii="Wingdings" w:hAnsi="Wingdings" w:hint="default"/>
      </w:rPr>
    </w:lvl>
  </w:abstractNum>
  <w:abstractNum w:abstractNumId="1" w15:restartNumberingAfterBreak="0">
    <w:nsid w:val="30987C48"/>
    <w:multiLevelType w:val="multilevel"/>
    <w:tmpl w:val="7530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57212"/>
    <w:multiLevelType w:val="hybridMultilevel"/>
    <w:tmpl w:val="F43C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307B7"/>
    <w:multiLevelType w:val="hybridMultilevel"/>
    <w:tmpl w:val="E4E4BD5A"/>
    <w:lvl w:ilvl="0" w:tplc="DE18E70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2400E"/>
    <w:multiLevelType w:val="hybridMultilevel"/>
    <w:tmpl w:val="3C74A30C"/>
    <w:lvl w:ilvl="0" w:tplc="711CDBA8">
      <w:start w:val="1"/>
      <w:numFmt w:val="bullet"/>
      <w:lvlText w:val="o"/>
      <w:lvlJc w:val="left"/>
      <w:pPr>
        <w:ind w:left="720" w:hanging="360"/>
      </w:pPr>
      <w:rPr>
        <w:rFonts w:ascii="Courier New" w:hAnsi="Courier New" w:hint="default"/>
      </w:rPr>
    </w:lvl>
    <w:lvl w:ilvl="1" w:tplc="38B615EE">
      <w:start w:val="1"/>
      <w:numFmt w:val="bullet"/>
      <w:lvlText w:val="o"/>
      <w:lvlJc w:val="left"/>
      <w:pPr>
        <w:ind w:left="1440" w:hanging="360"/>
      </w:pPr>
      <w:rPr>
        <w:rFonts w:ascii="Courier New" w:hAnsi="Courier New" w:hint="default"/>
      </w:rPr>
    </w:lvl>
    <w:lvl w:ilvl="2" w:tplc="8AA8B038">
      <w:start w:val="1"/>
      <w:numFmt w:val="bullet"/>
      <w:lvlText w:val=""/>
      <w:lvlJc w:val="left"/>
      <w:pPr>
        <w:ind w:left="2160" w:hanging="360"/>
      </w:pPr>
      <w:rPr>
        <w:rFonts w:ascii="Wingdings" w:hAnsi="Wingdings" w:hint="default"/>
      </w:rPr>
    </w:lvl>
    <w:lvl w:ilvl="3" w:tplc="C0EA4270">
      <w:start w:val="1"/>
      <w:numFmt w:val="bullet"/>
      <w:lvlText w:val=""/>
      <w:lvlJc w:val="left"/>
      <w:pPr>
        <w:ind w:left="2880" w:hanging="360"/>
      </w:pPr>
      <w:rPr>
        <w:rFonts w:ascii="Symbol" w:hAnsi="Symbol" w:hint="default"/>
      </w:rPr>
    </w:lvl>
    <w:lvl w:ilvl="4" w:tplc="2036156C">
      <w:start w:val="1"/>
      <w:numFmt w:val="bullet"/>
      <w:lvlText w:val="o"/>
      <w:lvlJc w:val="left"/>
      <w:pPr>
        <w:ind w:left="3600" w:hanging="360"/>
      </w:pPr>
      <w:rPr>
        <w:rFonts w:ascii="Courier New" w:hAnsi="Courier New" w:hint="default"/>
      </w:rPr>
    </w:lvl>
    <w:lvl w:ilvl="5" w:tplc="50ECFE1A">
      <w:start w:val="1"/>
      <w:numFmt w:val="bullet"/>
      <w:lvlText w:val=""/>
      <w:lvlJc w:val="left"/>
      <w:pPr>
        <w:ind w:left="4320" w:hanging="360"/>
      </w:pPr>
      <w:rPr>
        <w:rFonts w:ascii="Wingdings" w:hAnsi="Wingdings" w:hint="default"/>
      </w:rPr>
    </w:lvl>
    <w:lvl w:ilvl="6" w:tplc="F1C25970">
      <w:start w:val="1"/>
      <w:numFmt w:val="bullet"/>
      <w:lvlText w:val=""/>
      <w:lvlJc w:val="left"/>
      <w:pPr>
        <w:ind w:left="5040" w:hanging="360"/>
      </w:pPr>
      <w:rPr>
        <w:rFonts w:ascii="Symbol" w:hAnsi="Symbol" w:hint="default"/>
      </w:rPr>
    </w:lvl>
    <w:lvl w:ilvl="7" w:tplc="83B42180">
      <w:start w:val="1"/>
      <w:numFmt w:val="bullet"/>
      <w:lvlText w:val="o"/>
      <w:lvlJc w:val="left"/>
      <w:pPr>
        <w:ind w:left="5760" w:hanging="360"/>
      </w:pPr>
      <w:rPr>
        <w:rFonts w:ascii="Courier New" w:hAnsi="Courier New" w:hint="default"/>
      </w:rPr>
    </w:lvl>
    <w:lvl w:ilvl="8" w:tplc="8ABE0648">
      <w:start w:val="1"/>
      <w:numFmt w:val="bullet"/>
      <w:lvlText w:val=""/>
      <w:lvlJc w:val="left"/>
      <w:pPr>
        <w:ind w:left="6480" w:hanging="360"/>
      </w:pPr>
      <w:rPr>
        <w:rFonts w:ascii="Wingdings" w:hAnsi="Wingdings" w:hint="default"/>
      </w:rPr>
    </w:lvl>
  </w:abstractNum>
  <w:abstractNum w:abstractNumId="5" w15:restartNumberingAfterBreak="0">
    <w:nsid w:val="4BA24D96"/>
    <w:multiLevelType w:val="hybridMultilevel"/>
    <w:tmpl w:val="75E2C1AE"/>
    <w:lvl w:ilvl="0" w:tplc="DE18E70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07F7"/>
    <w:multiLevelType w:val="hybridMultilevel"/>
    <w:tmpl w:val="673C0142"/>
    <w:lvl w:ilvl="0" w:tplc="87E01BA8">
      <w:start w:val="1"/>
      <w:numFmt w:val="bullet"/>
      <w:lvlText w:val="o"/>
      <w:lvlJc w:val="left"/>
      <w:pPr>
        <w:ind w:left="720" w:hanging="360"/>
      </w:pPr>
      <w:rPr>
        <w:rFonts w:ascii="Courier New" w:hAnsi="Courier New" w:hint="default"/>
      </w:rPr>
    </w:lvl>
    <w:lvl w:ilvl="1" w:tplc="67F6BBBA">
      <w:start w:val="1"/>
      <w:numFmt w:val="bullet"/>
      <w:lvlText w:val="o"/>
      <w:lvlJc w:val="left"/>
      <w:pPr>
        <w:ind w:left="1440" w:hanging="360"/>
      </w:pPr>
      <w:rPr>
        <w:rFonts w:ascii="Courier New" w:hAnsi="Courier New" w:hint="default"/>
      </w:rPr>
    </w:lvl>
    <w:lvl w:ilvl="2" w:tplc="6E5055D2">
      <w:start w:val="1"/>
      <w:numFmt w:val="bullet"/>
      <w:lvlText w:val=""/>
      <w:lvlJc w:val="left"/>
      <w:pPr>
        <w:ind w:left="2160" w:hanging="360"/>
      </w:pPr>
      <w:rPr>
        <w:rFonts w:ascii="Wingdings" w:hAnsi="Wingdings" w:hint="default"/>
      </w:rPr>
    </w:lvl>
    <w:lvl w:ilvl="3" w:tplc="C50E3F6C">
      <w:start w:val="1"/>
      <w:numFmt w:val="bullet"/>
      <w:lvlText w:val=""/>
      <w:lvlJc w:val="left"/>
      <w:pPr>
        <w:ind w:left="2880" w:hanging="360"/>
      </w:pPr>
      <w:rPr>
        <w:rFonts w:ascii="Symbol" w:hAnsi="Symbol" w:hint="default"/>
      </w:rPr>
    </w:lvl>
    <w:lvl w:ilvl="4" w:tplc="63DAFD92">
      <w:start w:val="1"/>
      <w:numFmt w:val="bullet"/>
      <w:lvlText w:val="o"/>
      <w:lvlJc w:val="left"/>
      <w:pPr>
        <w:ind w:left="3600" w:hanging="360"/>
      </w:pPr>
      <w:rPr>
        <w:rFonts w:ascii="Courier New" w:hAnsi="Courier New" w:hint="default"/>
      </w:rPr>
    </w:lvl>
    <w:lvl w:ilvl="5" w:tplc="65501CCC">
      <w:start w:val="1"/>
      <w:numFmt w:val="bullet"/>
      <w:lvlText w:val=""/>
      <w:lvlJc w:val="left"/>
      <w:pPr>
        <w:ind w:left="4320" w:hanging="360"/>
      </w:pPr>
      <w:rPr>
        <w:rFonts w:ascii="Wingdings" w:hAnsi="Wingdings" w:hint="default"/>
      </w:rPr>
    </w:lvl>
    <w:lvl w:ilvl="6" w:tplc="3D125D1C">
      <w:start w:val="1"/>
      <w:numFmt w:val="bullet"/>
      <w:lvlText w:val=""/>
      <w:lvlJc w:val="left"/>
      <w:pPr>
        <w:ind w:left="5040" w:hanging="360"/>
      </w:pPr>
      <w:rPr>
        <w:rFonts w:ascii="Symbol" w:hAnsi="Symbol" w:hint="default"/>
      </w:rPr>
    </w:lvl>
    <w:lvl w:ilvl="7" w:tplc="63BC9B98">
      <w:start w:val="1"/>
      <w:numFmt w:val="bullet"/>
      <w:lvlText w:val="o"/>
      <w:lvlJc w:val="left"/>
      <w:pPr>
        <w:ind w:left="5760" w:hanging="360"/>
      </w:pPr>
      <w:rPr>
        <w:rFonts w:ascii="Courier New" w:hAnsi="Courier New" w:hint="default"/>
      </w:rPr>
    </w:lvl>
    <w:lvl w:ilvl="8" w:tplc="9C7CACF0">
      <w:start w:val="1"/>
      <w:numFmt w:val="bullet"/>
      <w:lvlText w:val=""/>
      <w:lvlJc w:val="left"/>
      <w:pPr>
        <w:ind w:left="6480" w:hanging="360"/>
      </w:pPr>
      <w:rPr>
        <w:rFonts w:ascii="Wingdings" w:hAnsi="Wingdings" w:hint="default"/>
      </w:rPr>
    </w:lvl>
  </w:abstractNum>
  <w:abstractNum w:abstractNumId="7" w15:restartNumberingAfterBreak="0">
    <w:nsid w:val="74DB5146"/>
    <w:multiLevelType w:val="hybridMultilevel"/>
    <w:tmpl w:val="461E687E"/>
    <w:lvl w:ilvl="0" w:tplc="316C794C">
      <w:start w:val="1"/>
      <w:numFmt w:val="bullet"/>
      <w:lvlText w:val="o"/>
      <w:lvlJc w:val="left"/>
      <w:pPr>
        <w:ind w:left="720" w:hanging="360"/>
      </w:pPr>
      <w:rPr>
        <w:rFonts w:ascii="Courier New" w:hAnsi="Courier New" w:hint="default"/>
      </w:rPr>
    </w:lvl>
    <w:lvl w:ilvl="1" w:tplc="E15C15C0">
      <w:start w:val="1"/>
      <w:numFmt w:val="bullet"/>
      <w:lvlText w:val="o"/>
      <w:lvlJc w:val="left"/>
      <w:pPr>
        <w:ind w:left="1440" w:hanging="360"/>
      </w:pPr>
      <w:rPr>
        <w:rFonts w:ascii="Courier New" w:hAnsi="Courier New" w:hint="default"/>
      </w:rPr>
    </w:lvl>
    <w:lvl w:ilvl="2" w:tplc="ED7C5D78">
      <w:start w:val="1"/>
      <w:numFmt w:val="bullet"/>
      <w:lvlText w:val=""/>
      <w:lvlJc w:val="left"/>
      <w:pPr>
        <w:ind w:left="2160" w:hanging="360"/>
      </w:pPr>
      <w:rPr>
        <w:rFonts w:ascii="Wingdings" w:hAnsi="Wingdings" w:hint="default"/>
      </w:rPr>
    </w:lvl>
    <w:lvl w:ilvl="3" w:tplc="184EF222">
      <w:start w:val="1"/>
      <w:numFmt w:val="bullet"/>
      <w:lvlText w:val=""/>
      <w:lvlJc w:val="left"/>
      <w:pPr>
        <w:ind w:left="2880" w:hanging="360"/>
      </w:pPr>
      <w:rPr>
        <w:rFonts w:ascii="Symbol" w:hAnsi="Symbol" w:hint="default"/>
      </w:rPr>
    </w:lvl>
    <w:lvl w:ilvl="4" w:tplc="951AB4AA">
      <w:start w:val="1"/>
      <w:numFmt w:val="bullet"/>
      <w:lvlText w:val="o"/>
      <w:lvlJc w:val="left"/>
      <w:pPr>
        <w:ind w:left="3600" w:hanging="360"/>
      </w:pPr>
      <w:rPr>
        <w:rFonts w:ascii="Courier New" w:hAnsi="Courier New" w:hint="default"/>
      </w:rPr>
    </w:lvl>
    <w:lvl w:ilvl="5" w:tplc="66E84708">
      <w:start w:val="1"/>
      <w:numFmt w:val="bullet"/>
      <w:lvlText w:val=""/>
      <w:lvlJc w:val="left"/>
      <w:pPr>
        <w:ind w:left="4320" w:hanging="360"/>
      </w:pPr>
      <w:rPr>
        <w:rFonts w:ascii="Wingdings" w:hAnsi="Wingdings" w:hint="default"/>
      </w:rPr>
    </w:lvl>
    <w:lvl w:ilvl="6" w:tplc="6D6ADCF2">
      <w:start w:val="1"/>
      <w:numFmt w:val="bullet"/>
      <w:lvlText w:val=""/>
      <w:lvlJc w:val="left"/>
      <w:pPr>
        <w:ind w:left="5040" w:hanging="360"/>
      </w:pPr>
      <w:rPr>
        <w:rFonts w:ascii="Symbol" w:hAnsi="Symbol" w:hint="default"/>
      </w:rPr>
    </w:lvl>
    <w:lvl w:ilvl="7" w:tplc="E48A2536">
      <w:start w:val="1"/>
      <w:numFmt w:val="bullet"/>
      <w:lvlText w:val="o"/>
      <w:lvlJc w:val="left"/>
      <w:pPr>
        <w:ind w:left="5760" w:hanging="360"/>
      </w:pPr>
      <w:rPr>
        <w:rFonts w:ascii="Courier New" w:hAnsi="Courier New" w:hint="default"/>
      </w:rPr>
    </w:lvl>
    <w:lvl w:ilvl="8" w:tplc="0EAC31B8">
      <w:start w:val="1"/>
      <w:numFmt w:val="bullet"/>
      <w:lvlText w:val=""/>
      <w:lvlJc w:val="left"/>
      <w:pPr>
        <w:ind w:left="6480" w:hanging="360"/>
      </w:pPr>
      <w:rPr>
        <w:rFonts w:ascii="Wingdings" w:hAnsi="Wingdings" w:hint="default"/>
      </w:rPr>
    </w:lvl>
  </w:abstractNum>
  <w:abstractNum w:abstractNumId="8" w15:restartNumberingAfterBreak="0">
    <w:nsid w:val="7E321742"/>
    <w:multiLevelType w:val="hybridMultilevel"/>
    <w:tmpl w:val="0D42165A"/>
    <w:lvl w:ilvl="0" w:tplc="E556BE32">
      <w:start w:val="1"/>
      <w:numFmt w:val="bullet"/>
      <w:lvlText w:val="o"/>
      <w:lvlJc w:val="left"/>
      <w:pPr>
        <w:ind w:left="720" w:hanging="360"/>
      </w:pPr>
      <w:rPr>
        <w:rFonts w:ascii="Courier New" w:hAnsi="Courier New" w:hint="default"/>
      </w:rPr>
    </w:lvl>
    <w:lvl w:ilvl="1" w:tplc="2898BCA8">
      <w:start w:val="1"/>
      <w:numFmt w:val="bullet"/>
      <w:lvlText w:val="o"/>
      <w:lvlJc w:val="left"/>
      <w:pPr>
        <w:ind w:left="1440" w:hanging="360"/>
      </w:pPr>
      <w:rPr>
        <w:rFonts w:ascii="Courier New" w:hAnsi="Courier New" w:hint="default"/>
      </w:rPr>
    </w:lvl>
    <w:lvl w:ilvl="2" w:tplc="17A2E464">
      <w:start w:val="1"/>
      <w:numFmt w:val="bullet"/>
      <w:lvlText w:val=""/>
      <w:lvlJc w:val="left"/>
      <w:pPr>
        <w:ind w:left="2160" w:hanging="360"/>
      </w:pPr>
      <w:rPr>
        <w:rFonts w:ascii="Wingdings" w:hAnsi="Wingdings" w:hint="default"/>
      </w:rPr>
    </w:lvl>
    <w:lvl w:ilvl="3" w:tplc="8684EB1A">
      <w:start w:val="1"/>
      <w:numFmt w:val="bullet"/>
      <w:lvlText w:val=""/>
      <w:lvlJc w:val="left"/>
      <w:pPr>
        <w:ind w:left="2880" w:hanging="360"/>
      </w:pPr>
      <w:rPr>
        <w:rFonts w:ascii="Symbol" w:hAnsi="Symbol" w:hint="default"/>
      </w:rPr>
    </w:lvl>
    <w:lvl w:ilvl="4" w:tplc="EDBC00D6">
      <w:start w:val="1"/>
      <w:numFmt w:val="bullet"/>
      <w:lvlText w:val="o"/>
      <w:lvlJc w:val="left"/>
      <w:pPr>
        <w:ind w:left="3600" w:hanging="360"/>
      </w:pPr>
      <w:rPr>
        <w:rFonts w:ascii="Courier New" w:hAnsi="Courier New" w:hint="default"/>
      </w:rPr>
    </w:lvl>
    <w:lvl w:ilvl="5" w:tplc="7A9A0CEA">
      <w:start w:val="1"/>
      <w:numFmt w:val="bullet"/>
      <w:lvlText w:val=""/>
      <w:lvlJc w:val="left"/>
      <w:pPr>
        <w:ind w:left="4320" w:hanging="360"/>
      </w:pPr>
      <w:rPr>
        <w:rFonts w:ascii="Wingdings" w:hAnsi="Wingdings" w:hint="default"/>
      </w:rPr>
    </w:lvl>
    <w:lvl w:ilvl="6" w:tplc="DF1E030E">
      <w:start w:val="1"/>
      <w:numFmt w:val="bullet"/>
      <w:lvlText w:val=""/>
      <w:lvlJc w:val="left"/>
      <w:pPr>
        <w:ind w:left="5040" w:hanging="360"/>
      </w:pPr>
      <w:rPr>
        <w:rFonts w:ascii="Symbol" w:hAnsi="Symbol" w:hint="default"/>
      </w:rPr>
    </w:lvl>
    <w:lvl w:ilvl="7" w:tplc="9A4E2946">
      <w:start w:val="1"/>
      <w:numFmt w:val="bullet"/>
      <w:lvlText w:val="o"/>
      <w:lvlJc w:val="left"/>
      <w:pPr>
        <w:ind w:left="5760" w:hanging="360"/>
      </w:pPr>
      <w:rPr>
        <w:rFonts w:ascii="Courier New" w:hAnsi="Courier New" w:hint="default"/>
      </w:rPr>
    </w:lvl>
    <w:lvl w:ilvl="8" w:tplc="B97C6CE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B7"/>
    <w:rsid w:val="000139D2"/>
    <w:rsid w:val="0014106D"/>
    <w:rsid w:val="002018F7"/>
    <w:rsid w:val="00246740"/>
    <w:rsid w:val="0030741A"/>
    <w:rsid w:val="003914B7"/>
    <w:rsid w:val="00456EE3"/>
    <w:rsid w:val="00470429"/>
    <w:rsid w:val="00476A2F"/>
    <w:rsid w:val="00480142"/>
    <w:rsid w:val="004872A8"/>
    <w:rsid w:val="004A03DC"/>
    <w:rsid w:val="004B4EAD"/>
    <w:rsid w:val="004E65F1"/>
    <w:rsid w:val="00580DB9"/>
    <w:rsid w:val="00581E00"/>
    <w:rsid w:val="005F75DD"/>
    <w:rsid w:val="006044E3"/>
    <w:rsid w:val="0065748C"/>
    <w:rsid w:val="00703376"/>
    <w:rsid w:val="00813BB2"/>
    <w:rsid w:val="00825F6F"/>
    <w:rsid w:val="00860D63"/>
    <w:rsid w:val="008635A9"/>
    <w:rsid w:val="00890898"/>
    <w:rsid w:val="008C68CF"/>
    <w:rsid w:val="008F649D"/>
    <w:rsid w:val="009177EA"/>
    <w:rsid w:val="009C37C7"/>
    <w:rsid w:val="009D6F03"/>
    <w:rsid w:val="009F082B"/>
    <w:rsid w:val="00AF2257"/>
    <w:rsid w:val="00B66633"/>
    <w:rsid w:val="00B73EC8"/>
    <w:rsid w:val="00CB24B4"/>
    <w:rsid w:val="00DA0509"/>
    <w:rsid w:val="00DD3BBE"/>
    <w:rsid w:val="00E20998"/>
    <w:rsid w:val="00EA0CFB"/>
    <w:rsid w:val="00F76F7F"/>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8A9E"/>
  <w15:chartTrackingRefBased/>
  <w15:docId w15:val="{AFDAE617-A39A-4619-86FF-0E09678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4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14B7"/>
    <w:rPr>
      <w:color w:val="0000FF"/>
      <w:u w:val="single"/>
    </w:rPr>
  </w:style>
  <w:style w:type="paragraph" w:customStyle="1" w:styleId="xmsonormal">
    <w:name w:val="x_msonormal"/>
    <w:basedOn w:val="Normal"/>
    <w:rsid w:val="00391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B24B4"/>
    <w:rPr>
      <w:color w:val="605E5C"/>
      <w:shd w:val="clear" w:color="auto" w:fill="E1DFDD"/>
    </w:rPr>
  </w:style>
  <w:style w:type="paragraph" w:styleId="ListParagraph">
    <w:name w:val="List Paragraph"/>
    <w:basedOn w:val="Normal"/>
    <w:uiPriority w:val="34"/>
    <w:qFormat/>
    <w:rsid w:val="00860D63"/>
    <w:pPr>
      <w:ind w:left="720"/>
      <w:contextualSpacing/>
    </w:pPr>
  </w:style>
  <w:style w:type="table" w:styleId="TableGrid">
    <w:name w:val="Table Grid"/>
    <w:basedOn w:val="TableNormal"/>
    <w:uiPriority w:val="39"/>
    <w:rsid w:val="00F7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BBE"/>
  </w:style>
  <w:style w:type="paragraph" w:styleId="Footer">
    <w:name w:val="footer"/>
    <w:basedOn w:val="Normal"/>
    <w:link w:val="FooterChar"/>
    <w:uiPriority w:val="99"/>
    <w:unhideWhenUsed/>
    <w:rsid w:val="00DD3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1881">
      <w:bodyDiv w:val="1"/>
      <w:marLeft w:val="0"/>
      <w:marRight w:val="0"/>
      <w:marTop w:val="0"/>
      <w:marBottom w:val="0"/>
      <w:divBdr>
        <w:top w:val="none" w:sz="0" w:space="0" w:color="auto"/>
        <w:left w:val="none" w:sz="0" w:space="0" w:color="auto"/>
        <w:bottom w:val="none" w:sz="0" w:space="0" w:color="auto"/>
        <w:right w:val="none" w:sz="0" w:space="0" w:color="auto"/>
      </w:divBdr>
    </w:div>
    <w:div w:id="1945921386">
      <w:bodyDiv w:val="1"/>
      <w:marLeft w:val="0"/>
      <w:marRight w:val="0"/>
      <w:marTop w:val="0"/>
      <w:marBottom w:val="0"/>
      <w:divBdr>
        <w:top w:val="none" w:sz="0" w:space="0" w:color="auto"/>
        <w:left w:val="none" w:sz="0" w:space="0" w:color="auto"/>
        <w:bottom w:val="none" w:sz="0" w:space="0" w:color="auto"/>
        <w:right w:val="none" w:sz="0" w:space="0" w:color="auto"/>
      </w:divBdr>
    </w:div>
    <w:div w:id="19931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t.org/content/act/en/products-and-services/the-act.html" TargetMode="External"/><Relationship Id="rId18" Type="http://schemas.openxmlformats.org/officeDocument/2006/relationships/hyperlink" Target="https://www.act.org/content/dam/act/unsecured/documents/FeeWaiver.pdf" TargetMode="External"/><Relationship Id="rId26" Type="http://schemas.openxmlformats.org/officeDocument/2006/relationships/hyperlink" Target="http://www.collegeguidanceconsultants.com/" TargetMode="External"/><Relationship Id="rId3" Type="http://schemas.openxmlformats.org/officeDocument/2006/relationships/customXml" Target="../customXml/item3.xml"/><Relationship Id="rId21" Type="http://schemas.openxmlformats.org/officeDocument/2006/relationships/hyperlink" Target="http://www.fafsa.gov/" TargetMode="External"/><Relationship Id="rId7" Type="http://schemas.openxmlformats.org/officeDocument/2006/relationships/webSettings" Target="webSettings.xml"/><Relationship Id="rId12" Type="http://schemas.openxmlformats.org/officeDocument/2006/relationships/hyperlink" Target="https://www.collegeboard.org/" TargetMode="External"/><Relationship Id="rId17" Type="http://schemas.openxmlformats.org/officeDocument/2006/relationships/hyperlink" Target="https://collegereadiness.collegeboard.org/sat/register/fees/fee-waivers" TargetMode="External"/><Relationship Id="rId25" Type="http://schemas.openxmlformats.org/officeDocument/2006/relationships/hyperlink" Target="https://www.fortbendisd.com/Page/13322" TargetMode="External"/><Relationship Id="rId2" Type="http://schemas.openxmlformats.org/officeDocument/2006/relationships/customXml" Target="../customXml/item2.xml"/><Relationship Id="rId16" Type="http://schemas.openxmlformats.org/officeDocument/2006/relationships/hyperlink" Target="https://www.tstc.edu/" TargetMode="External"/><Relationship Id="rId20" Type="http://schemas.openxmlformats.org/officeDocument/2006/relationships/hyperlink" Target="https://www.act.org/content/act/en/products-and-services/the-act/scores/sending-your-scor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video.com/view/2266038758" TargetMode="External"/><Relationship Id="rId24" Type="http://schemas.openxmlformats.org/officeDocument/2006/relationships/hyperlink" Target="https://www.fortbendisd.com/Page/13320" TargetMode="External"/><Relationship Id="rId5" Type="http://schemas.openxmlformats.org/officeDocument/2006/relationships/styles" Target="styles.xml"/><Relationship Id="rId15" Type="http://schemas.openxmlformats.org/officeDocument/2006/relationships/hyperlink" Target="https://www.commonapp.org/" TargetMode="External"/><Relationship Id="rId23" Type="http://schemas.openxmlformats.org/officeDocument/2006/relationships/hyperlink" Target="https://www.wevideo.com/view/1856172099" TargetMode="External"/><Relationship Id="rId28" Type="http://schemas.openxmlformats.org/officeDocument/2006/relationships/fontTable" Target="fontTable.xml"/><Relationship Id="rId10" Type="http://schemas.openxmlformats.org/officeDocument/2006/relationships/hyperlink" Target="mailto:amandaj.castro@fortbendisd.com" TargetMode="External"/><Relationship Id="rId19" Type="http://schemas.openxmlformats.org/officeDocument/2006/relationships/hyperlink" Target="https://collegereadiness.collegeboard.org/sat/scores/sending-scores/how-to-s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applytexas.org/" TargetMode="External"/><Relationship Id="rId22" Type="http://schemas.openxmlformats.org/officeDocument/2006/relationships/hyperlink" Target="https://www.smore.com/jd67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27" ma:contentTypeDescription="Create a new document." ma:contentTypeScope="" ma:versionID="fb4523165cf9ab7419a7e04586741738">
  <xsd:schema xmlns:xsd="http://www.w3.org/2001/XMLSchema" xmlns:xs="http://www.w3.org/2001/XMLSchema" xmlns:p="http://schemas.microsoft.com/office/2006/metadata/properties" xmlns:ns3="fbc0f2f7-f495-42fc-a865-4cb033443223" xmlns:ns4="4b3a816c-fb5c-4ae8-ae26-55a41883ea12" targetNamespace="http://schemas.microsoft.com/office/2006/metadata/properties" ma:root="true" ma:fieldsID="e63da4e035d5ac63a756c00aec639067" ns3:_="" ns4:_="">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Teachers xmlns="4b3a816c-fb5c-4ae8-ae26-55a41883ea12">
      <UserInfo>
        <DisplayName/>
        <AccountId xsi:nil="true"/>
        <AccountType/>
      </UserInfo>
    </Teachers>
    <Self_Registration_Enabled xmlns="4b3a816c-fb5c-4ae8-ae26-55a41883ea12" xsi:nil="true"/>
    <CultureName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Has_Teacher_Only_SectionGroup xmlns="4b3a816c-fb5c-4ae8-ae26-55a41883ea12" xsi:nil="true"/>
  </documentManagement>
</p:properties>
</file>

<file path=customXml/itemProps1.xml><?xml version="1.0" encoding="utf-8"?>
<ds:datastoreItem xmlns:ds="http://schemas.openxmlformats.org/officeDocument/2006/customXml" ds:itemID="{E397B181-601D-4E2C-BE3E-29935CA4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FE33C-0468-46F2-B1E5-E0388F8E2402}">
  <ds:schemaRefs>
    <ds:schemaRef ds:uri="http://schemas.microsoft.com/sharepoint/v3/contenttype/forms"/>
  </ds:schemaRefs>
</ds:datastoreItem>
</file>

<file path=customXml/itemProps3.xml><?xml version="1.0" encoding="utf-8"?>
<ds:datastoreItem xmlns:ds="http://schemas.openxmlformats.org/officeDocument/2006/customXml" ds:itemID="{5B7AA4E9-6E86-46FA-A7A2-E71FEAF58869}">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fbc0f2f7-f495-42fc-a865-4cb033443223"/>
    <ds:schemaRef ds:uri="http://schemas.openxmlformats.org/package/2006/metadata/core-properties"/>
    <ds:schemaRef ds:uri="http://schemas.microsoft.com/office/infopath/2007/PartnerControls"/>
    <ds:schemaRef ds:uri="4b3a816c-fb5c-4ae8-ae26-55a41883ea1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Amanda</dc:creator>
  <cp:keywords/>
  <dc:description/>
  <cp:lastModifiedBy>Stevenson, Alicia</cp:lastModifiedBy>
  <cp:revision>2</cp:revision>
  <cp:lastPrinted>2021-08-19T14:00:00Z</cp:lastPrinted>
  <dcterms:created xsi:type="dcterms:W3CDTF">2021-08-26T14:24:00Z</dcterms:created>
  <dcterms:modified xsi:type="dcterms:W3CDTF">2021-08-26T14:24:00Z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