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5577" w14:textId="2E847EFF" w:rsidR="0005115B" w:rsidRPr="004701FC" w:rsidRDefault="1D9DE3F4" w:rsidP="1D9DE3F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 w:rsidRPr="1D9DE3F4">
        <w:rPr>
          <w:rFonts w:ascii="Calibri" w:hAnsi="Calibri"/>
          <w:b/>
          <w:bCs/>
          <w:sz w:val="28"/>
          <w:szCs w:val="28"/>
        </w:rPr>
        <w:t>FIFTH GRADE REVISED AT-A-GLANCE</w:t>
      </w:r>
    </w:p>
    <w:p w14:paraId="576AAA71" w14:textId="77777777" w:rsidR="004701FC" w:rsidRDefault="1D9DE3F4" w:rsidP="1D9DE3F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</w:rPr>
      </w:pPr>
      <w:r w:rsidRPr="1D9DE3F4">
        <w:rPr>
          <w:rFonts w:ascii="Calibri" w:hAnsi="Calibri"/>
          <w:b/>
          <w:bCs/>
          <w:sz w:val="28"/>
          <w:szCs w:val="28"/>
        </w:rPr>
        <w:t>2017-18</w:t>
      </w:r>
    </w:p>
    <w:p w14:paraId="3219A6C4" w14:textId="77777777" w:rsidR="000B1F5C" w:rsidRDefault="000B1F5C" w:rsidP="000B1F5C">
      <w:pPr>
        <w:pStyle w:val="NormalWeb"/>
        <w:spacing w:before="0" w:beforeAutospacing="0" w:after="0" w:afterAutospacing="0"/>
        <w:rPr>
          <w:rFonts w:ascii="Calibri" w:hAnsi="Calibri"/>
          <w:bCs/>
          <w:szCs w:val="22"/>
        </w:rPr>
      </w:pPr>
    </w:p>
    <w:p w14:paraId="1D1F6E65" w14:textId="77777777" w:rsidR="000C020C" w:rsidRPr="004A5D09" w:rsidRDefault="1D9DE3F4" w:rsidP="1D9DE3F4">
      <w:pPr>
        <w:pStyle w:val="NormalWeb"/>
        <w:spacing w:before="0" w:beforeAutospacing="0" w:after="0" w:afterAutospacing="0"/>
        <w:ind w:right="-180"/>
        <w:rPr>
          <w:rFonts w:ascii="Calibri" w:hAnsi="Calibri"/>
          <w:sz w:val="22"/>
          <w:szCs w:val="22"/>
        </w:rPr>
      </w:pPr>
      <w:r w:rsidRPr="1D9DE3F4">
        <w:rPr>
          <w:rFonts w:ascii="Calibri" w:hAnsi="Calibri"/>
          <w:sz w:val="22"/>
          <w:szCs w:val="22"/>
        </w:rPr>
        <w:t xml:space="preserve">Due to the loss of instructional time, estimated date ranges </w:t>
      </w:r>
      <w:proofErr w:type="gramStart"/>
      <w:r w:rsidRPr="1D9DE3F4">
        <w:rPr>
          <w:rFonts w:ascii="Calibri" w:hAnsi="Calibri"/>
          <w:sz w:val="22"/>
          <w:szCs w:val="22"/>
        </w:rPr>
        <w:t>have been added</w:t>
      </w:r>
      <w:proofErr w:type="gramEnd"/>
      <w:r w:rsidRPr="1D9DE3F4">
        <w:rPr>
          <w:rFonts w:ascii="Calibri" w:hAnsi="Calibri"/>
          <w:sz w:val="22"/>
          <w:szCs w:val="22"/>
        </w:rPr>
        <w:t xml:space="preserve">. Teachers should continue to utilize the formative assessment process to determine student needs and adjust instruction accordingly. </w:t>
      </w:r>
    </w:p>
    <w:p w14:paraId="59DACD37" w14:textId="77777777" w:rsidR="00552A3F" w:rsidRDefault="00552A3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</w:p>
    <w:tbl>
      <w:tblPr>
        <w:tblW w:w="1078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376"/>
        <w:gridCol w:w="1170"/>
        <w:gridCol w:w="1170"/>
        <w:gridCol w:w="1980"/>
        <w:gridCol w:w="1154"/>
        <w:gridCol w:w="1438"/>
      </w:tblGrid>
      <w:tr w:rsidR="008C4650" w:rsidRPr="00552A3F" w14:paraId="1184A557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FF9D7C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Grading Period</w:t>
            </w:r>
            <w:r w:rsidRPr="1D9DE3F4">
              <w:rPr>
                <w:rFonts w:ascii="Calibri" w:eastAsia="Times New Roman" w:hAnsi="Calibri" w:cs="Segoe UI"/>
              </w:rPr>
              <w:t> </w:t>
            </w:r>
          </w:p>
          <w:p w14:paraId="1E49641B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923348" w14:textId="77777777" w:rsidR="00720C26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Reading</w:t>
            </w:r>
          </w:p>
          <w:p w14:paraId="03C611F9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Unit Name</w:t>
            </w: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AC3581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Estimated</w:t>
            </w:r>
            <w:r w:rsidRPr="1D9DE3F4">
              <w:rPr>
                <w:rFonts w:ascii="Calibri" w:eastAsia="Times New Roman" w:hAnsi="Calibri" w:cs="Segoe UI"/>
              </w:rPr>
              <w:t> </w:t>
            </w:r>
          </w:p>
          <w:p w14:paraId="498D761B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Time Frame</w:t>
            </w: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2F8B509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2A460232" w14:textId="77777777" w:rsidR="00720C26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Writing</w:t>
            </w:r>
          </w:p>
          <w:p w14:paraId="5ACF0F87" w14:textId="77777777" w:rsid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Unit Name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493A64D" w14:textId="77777777" w:rsidR="008C4650" w:rsidRP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 xml:space="preserve">Estimated </w:t>
            </w:r>
          </w:p>
          <w:p w14:paraId="3F5FC644" w14:textId="77777777" w:rsid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Time Frame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84606ED" w14:textId="77777777" w:rsid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1D9DE3F4"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</w:tr>
      <w:tr w:rsidR="008C4650" w:rsidRPr="00552A3F" w14:paraId="3033FDB8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C7BC05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GoBack"/>
            <w:r w:rsidRPr="1D9DE3F4">
              <w:rPr>
                <w:rFonts w:ascii="Calibri" w:eastAsia="Times New Roman" w:hAnsi="Calibri" w:cs="Segoe UI"/>
              </w:rPr>
              <w:t>Grading Period 1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4D540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5AC07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D54FB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605B7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A2271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C394E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bookmarkEnd w:id="0"/>
      <w:tr w:rsidR="008C4650" w:rsidRPr="00552A3F" w14:paraId="34D59EF4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993E4E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F81498" w14:textId="3519AE44" w:rsidR="008C4650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Calibri" w:eastAsia="Times New Roman" w:hAnsi="Calibri" w:cs="Segoe UI"/>
              </w:rPr>
              <w:t>Unit 1: Launching Reading Workshop</w:t>
            </w:r>
          </w:p>
          <w:p w14:paraId="1622B42D" w14:textId="77777777" w:rsidR="008C4650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23AF864" w14:textId="21A98930" w:rsidR="00780806" w:rsidRPr="00780806" w:rsidRDefault="00780806" w:rsidP="00780806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6213D8E" w14:textId="77777777" w:rsid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21</w:t>
            </w:r>
          </w:p>
          <w:p w14:paraId="62355A37" w14:textId="77777777" w:rsidR="00E8207B" w:rsidRDefault="1D9DE3F4" w:rsidP="1D9DE3F4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 w:rsidRPr="1D9DE3F4">
              <w:rPr>
                <w:b/>
                <w:bCs/>
                <w:sz w:val="16"/>
                <w:szCs w:val="16"/>
              </w:rPr>
              <w:t xml:space="preserve">Note: </w:t>
            </w:r>
            <w:r w:rsidRPr="1D9DE3F4">
              <w:rPr>
                <w:sz w:val="16"/>
                <w:szCs w:val="16"/>
              </w:rPr>
              <w:t>Two Non-content days have been included in this unit to allow for campus based needs</w:t>
            </w:r>
          </w:p>
          <w:p w14:paraId="1B57E0D5" w14:textId="08A94E81" w:rsidR="00780806" w:rsidRPr="00E8207B" w:rsidRDefault="1D9DE3F4" w:rsidP="1D9DE3F4">
            <w:pPr>
              <w:spacing w:after="0" w:line="240" w:lineRule="auto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1D9DE3F4">
              <w:rPr>
                <w:sz w:val="16"/>
                <w:szCs w:val="16"/>
              </w:rPr>
              <w:t xml:space="preserve"> </w:t>
            </w:r>
            <w:proofErr w:type="gramStart"/>
            <w:r w:rsidRPr="1D9DE3F4">
              <w:rPr>
                <w:sz w:val="16"/>
                <w:szCs w:val="16"/>
              </w:rPr>
              <w:t>to</w:t>
            </w:r>
            <w:proofErr w:type="gramEnd"/>
            <w:r w:rsidRPr="1D9DE3F4">
              <w:rPr>
                <w:sz w:val="16"/>
                <w:szCs w:val="16"/>
              </w:rPr>
              <w:t> “re-start” school.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5591051" w14:textId="7BA186F7" w:rsid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9/12-10/11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D3AB1A" w14:textId="7F461215" w:rsidR="000E3D42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Calibri" w:eastAsia="Times New Roman" w:hAnsi="Calibri" w:cs="Segoe UI"/>
              </w:rPr>
              <w:t>Unit 1: Launching Writing Workshop</w:t>
            </w:r>
          </w:p>
          <w:p w14:paraId="496D3667" w14:textId="77777777" w:rsidR="008C4650" w:rsidRDefault="008C4650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1757B65A" w14:textId="7AB33E62" w:rsidR="00780806" w:rsidRDefault="00780806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56DA653" w14:textId="77777777" w:rsid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21</w:t>
            </w:r>
          </w:p>
          <w:p w14:paraId="5A927CA4" w14:textId="77777777" w:rsidR="00E8207B" w:rsidRDefault="1D9DE3F4" w:rsidP="1D9DE3F4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 w:rsidRPr="1D9DE3F4">
              <w:rPr>
                <w:b/>
                <w:bCs/>
                <w:sz w:val="16"/>
                <w:szCs w:val="16"/>
              </w:rPr>
              <w:t xml:space="preserve">Note: </w:t>
            </w:r>
            <w:r w:rsidRPr="1D9DE3F4">
              <w:rPr>
                <w:sz w:val="16"/>
                <w:szCs w:val="16"/>
              </w:rPr>
              <w:t>Two Non-content days have been included in this unit to allow for campus based needs</w:t>
            </w:r>
          </w:p>
          <w:p w14:paraId="1AFB4D20" w14:textId="020247AD" w:rsidR="00E8207B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sz w:val="16"/>
                <w:szCs w:val="16"/>
              </w:rPr>
              <w:t xml:space="preserve"> </w:t>
            </w:r>
            <w:proofErr w:type="gramStart"/>
            <w:r w:rsidRPr="1D9DE3F4">
              <w:rPr>
                <w:sz w:val="16"/>
                <w:szCs w:val="16"/>
              </w:rPr>
              <w:t>to</w:t>
            </w:r>
            <w:proofErr w:type="gramEnd"/>
            <w:r w:rsidRPr="1D9DE3F4">
              <w:rPr>
                <w:sz w:val="16"/>
                <w:szCs w:val="16"/>
              </w:rPr>
              <w:t> “re-start” school.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5CA8178" w14:textId="6B778D15" w:rsidR="008C4650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9/12-10/11</w:t>
            </w:r>
          </w:p>
        </w:tc>
      </w:tr>
      <w:tr w:rsidR="005C2FFF" w:rsidRPr="00552A3F" w14:paraId="179B5D82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69AD109" w14:textId="77777777" w:rsidR="005C2FFF" w:rsidRPr="00552A3F" w:rsidRDefault="005C2FFF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521DC9" w14:textId="611DF213" w:rsidR="005C2FFF" w:rsidRDefault="1D9DE3F4" w:rsidP="00552A3F">
            <w:pPr>
              <w:spacing w:after="0" w:line="240" w:lineRule="auto"/>
              <w:textAlignment w:val="baseline"/>
            </w:pPr>
            <w:r>
              <w:t>Unit 2: Poetry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4D87DB" w14:textId="092FA145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A619C53" w14:textId="6FF42BB1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10/12-10/19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DB6E5BA" w14:textId="4FA948B1" w:rsidR="005C2FFF" w:rsidRDefault="1D9DE3F4" w:rsidP="000E3D42">
            <w:pPr>
              <w:spacing w:after="0" w:line="240" w:lineRule="auto"/>
              <w:textAlignment w:val="baseline"/>
            </w:pPr>
            <w:r>
              <w:t>Unit 2: Author’s Craft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C981F02" w14:textId="047C32DF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2EA751B" w14:textId="01A29B22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10/12-10/19</w:t>
            </w:r>
          </w:p>
        </w:tc>
      </w:tr>
      <w:tr w:rsidR="008C4650" w:rsidRPr="00552A3F" w14:paraId="1363F0F9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3FBFA0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Grading Period 2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A70D74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BBFB0D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9AFF61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8442E6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AB4796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A37FA0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4650" w:rsidRPr="00552A3F" w14:paraId="73ACC9E2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BF9363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8630E0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Unit 2: Poetry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0E0193" w14:textId="7784347D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75F5C70" w14:textId="635AAE05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10/23-10/26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06A0E3B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Unit 2: Author’s Craft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FB0A33B" w14:textId="49FFD4BA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672F84F" w14:textId="53C0BBB5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10/23-10/26</w:t>
            </w:r>
          </w:p>
        </w:tc>
      </w:tr>
      <w:tr w:rsidR="008C4650" w:rsidRPr="00552A3F" w14:paraId="1B6B7B94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C9E57A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755542" w14:textId="4B4C0C2C" w:rsidR="008C4650" w:rsidRPr="000E3D42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3: Expository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5499F3" w14:textId="726B4C2C" w:rsidR="008C4650" w:rsidRPr="000E3D42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2A2B201" w14:textId="045A3C78" w:rsidR="008C4650" w:rsidRPr="000E3D42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10/27-12/11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693A914" w14:textId="71F9676F" w:rsidR="008C4650" w:rsidRPr="000E3D42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3: Expository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9CA4081" w14:textId="341943B6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27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195F57" w14:textId="0CBED605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10/27-12/11</w:t>
            </w:r>
          </w:p>
        </w:tc>
      </w:tr>
      <w:tr w:rsidR="00121A94" w:rsidRPr="00552A3F" w14:paraId="345551E3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7A6FDC9" w14:textId="77777777" w:rsidR="00121A94" w:rsidRPr="00552A3F" w:rsidRDefault="00121A94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C62FE8E" w14:textId="6CF50B93" w:rsidR="00121A94" w:rsidRPr="000E3D42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4: Persuasive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CCC7510" w14:textId="0FC9F719" w:rsidR="00121A94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AB3BABC" w14:textId="685F1814" w:rsidR="00121A94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12/12-12/21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C0F828F" w14:textId="49B00727" w:rsidR="00121A94" w:rsidRPr="000E3D42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4: Persuasive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A106DA1" w14:textId="2094E1CB" w:rsidR="00121A94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34AB6D9" w14:textId="36AC7C94" w:rsidR="00121A94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12/12-12/21</w:t>
            </w:r>
          </w:p>
        </w:tc>
      </w:tr>
      <w:tr w:rsidR="008C4650" w:rsidRPr="00552A3F" w14:paraId="0D0064FB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70909F" w14:textId="77777777" w:rsidR="008C4650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Grading Period 3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68CB8C" w14:textId="77777777" w:rsidR="008C4650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55A502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DA80DD3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3273828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2A254E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8A13F25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5C2FFF" w:rsidRPr="00552A3F" w14:paraId="5F680E69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5803B" w14:textId="77777777" w:rsidR="005C2FFF" w:rsidRPr="00552A3F" w:rsidRDefault="005C2FFF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4508BD" w14:textId="44160C6A" w:rsidR="005C2FFF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4: Persuasive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6D0211" w14:textId="0D4AAABE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7F523FC" w14:textId="49EAF8F7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1/8-1/11</w:t>
            </w:r>
          </w:p>
        </w:tc>
        <w:tc>
          <w:tcPr>
            <w:tcW w:w="198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2726446" w14:textId="0C52B231" w:rsidR="005C2FF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4: Persuasive</w:t>
            </w:r>
          </w:p>
        </w:tc>
        <w:tc>
          <w:tcPr>
            <w:tcW w:w="1154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7D904B" w14:textId="544AE3E6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115764B" w14:textId="043A0AF2" w:rsidR="005C2FF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1/8-1/11</w:t>
            </w:r>
          </w:p>
        </w:tc>
      </w:tr>
      <w:tr w:rsidR="00121A94" w:rsidRPr="00552A3F" w14:paraId="4544F639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BD67A0" w14:textId="77777777" w:rsidR="00121A94" w:rsidRPr="00552A3F" w:rsidRDefault="00121A94" w:rsidP="00720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3D682C" w14:textId="1E5413BC" w:rsidR="00121A94" w:rsidRPr="00552A3F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Calibri" w:eastAsia="Times New Roman" w:hAnsi="Calibri" w:cs="Segoe UI"/>
              </w:rPr>
              <w:t>Unit 5: Literary Nonfiction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D25459" w14:textId="057D663A" w:rsidR="00121A94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4FAB78B" w14:textId="7C8ADC9E" w:rsidR="00121A94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1/12-1/26</w:t>
            </w:r>
          </w:p>
        </w:tc>
        <w:tc>
          <w:tcPr>
            <w:tcW w:w="1980" w:type="dxa"/>
            <w:vMerge w:val="restart"/>
            <w:tcBorders>
              <w:top w:val="single" w:sz="6" w:space="0" w:color="C8CACC"/>
              <w:left w:val="single" w:sz="6" w:space="0" w:color="C8CACC"/>
              <w:right w:val="single" w:sz="6" w:space="0" w:color="C8CACC"/>
            </w:tcBorders>
          </w:tcPr>
          <w:p w14:paraId="316027D6" w14:textId="67466C90" w:rsidR="00121A94" w:rsidRPr="00357EA9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Calibri" w:eastAsia="Times New Roman" w:hAnsi="Calibri" w:cs="Segoe UI"/>
              </w:rPr>
              <w:t>Unit 5: Personal Narrative</w:t>
            </w:r>
          </w:p>
        </w:tc>
        <w:tc>
          <w:tcPr>
            <w:tcW w:w="1154" w:type="dxa"/>
            <w:vMerge w:val="restart"/>
            <w:tcBorders>
              <w:top w:val="single" w:sz="6" w:space="0" w:color="C8CACC"/>
              <w:left w:val="single" w:sz="6" w:space="0" w:color="C8CACC"/>
              <w:right w:val="single" w:sz="6" w:space="0" w:color="C8CACC"/>
            </w:tcBorders>
          </w:tcPr>
          <w:p w14:paraId="50E51C80" w14:textId="71167CC6" w:rsidR="00121A94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36</w:t>
            </w:r>
          </w:p>
        </w:tc>
        <w:tc>
          <w:tcPr>
            <w:tcW w:w="1438" w:type="dxa"/>
            <w:vMerge w:val="restart"/>
            <w:tcBorders>
              <w:top w:val="single" w:sz="6" w:space="0" w:color="C8CACC"/>
              <w:left w:val="single" w:sz="6" w:space="0" w:color="C8CACC"/>
              <w:right w:val="single" w:sz="6" w:space="0" w:color="C8CACC"/>
            </w:tcBorders>
          </w:tcPr>
          <w:p w14:paraId="7C445841" w14:textId="77777777" w:rsidR="00121A94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1/12-3/6</w:t>
            </w:r>
          </w:p>
          <w:p w14:paraId="00833997" w14:textId="7C54D1CB" w:rsidR="00121A94" w:rsidRPr="00552A3F" w:rsidRDefault="00121A94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121A94" w:rsidRPr="00552A3F" w14:paraId="5FD9C6B4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A85973" w14:textId="77777777" w:rsidR="00121A94" w:rsidRPr="00552A3F" w:rsidRDefault="00121A94" w:rsidP="00720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B7C6538" w14:textId="39277495" w:rsidR="00121A94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Calibri" w:eastAsia="Times New Roman" w:hAnsi="Calibri" w:cs="Segoe UI"/>
              </w:rPr>
              <w:t>Unit 6: Fiction, Drama and Traditional Literature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440A62" w14:textId="0F69FDE7" w:rsidR="00121A94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26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34F20CE" w14:textId="43F3C6E6" w:rsidR="00121A94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1/29-3/6</w:t>
            </w:r>
          </w:p>
        </w:tc>
        <w:tc>
          <w:tcPr>
            <w:tcW w:w="1980" w:type="dxa"/>
            <w:vMerge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DAA3217" w14:textId="77777777" w:rsidR="00121A94" w:rsidRDefault="00121A94" w:rsidP="00357EA9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1154" w:type="dxa"/>
            <w:vMerge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550591F" w14:textId="77777777" w:rsidR="00121A94" w:rsidRDefault="00121A94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677E004" w14:textId="261D8315" w:rsidR="00121A94" w:rsidRDefault="00121A94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780806" w:rsidRPr="00552A3F" w14:paraId="11E83AFB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00D0EA7" w14:textId="77777777" w:rsidR="00780806" w:rsidRPr="00552A3F" w:rsidRDefault="00780806" w:rsidP="00720C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FF80ACF" w14:textId="33790585" w:rsidR="00780806" w:rsidRPr="00552A3F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Calibri" w:eastAsia="Times New Roman" w:hAnsi="Calibri" w:cs="Segoe UI"/>
              </w:rPr>
              <w:t>Unit 7: Strategies for Assessment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C3A7DB" w14:textId="41FCADDF" w:rsidR="00780806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20B2B65" w14:textId="4BB1895A" w:rsidR="00780806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3/7-3/9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18C62F7" w14:textId="5D07764D" w:rsidR="00780806" w:rsidRPr="00780806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6: Imaginative Writing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1BD43BA" w14:textId="1369E811" w:rsidR="00780806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4DBDE33" w14:textId="25D501A0" w:rsidR="00780806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3/7-3/9</w:t>
            </w:r>
          </w:p>
        </w:tc>
      </w:tr>
      <w:tr w:rsidR="00720C26" w:rsidRPr="00552A3F" w14:paraId="20A5344D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0B698" w14:textId="77777777" w:rsidR="00720C26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Grading Period 4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9C726" w14:textId="77777777" w:rsidR="00720C26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99E63B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A222EB7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C66EEAF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DF7F01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017EB28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0E3D42" w:rsidRPr="00552A3F" w14:paraId="3D71C8D4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D42E7C" w14:textId="77777777" w:rsidR="000E3D42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0833F2" w14:textId="16E4831E" w:rsidR="000E3D42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Calibri" w:eastAsia="Times New Roman" w:hAnsi="Calibri" w:cs="Segoe UI"/>
              </w:rPr>
              <w:t>Unit 7: Strategies for Assessment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59ED45" w14:textId="77777777" w:rsidR="00780806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13</w:t>
            </w:r>
          </w:p>
          <w:p w14:paraId="1CBDB025" w14:textId="7E6FA434" w:rsidR="000E3D42" w:rsidRPr="00780806" w:rsidRDefault="1D9DE3F4" w:rsidP="1D9DE3F4">
            <w:pPr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</w:rPr>
            </w:pPr>
            <w:r w:rsidRPr="1D9DE3F4">
              <w:rPr>
                <w:rFonts w:eastAsia="Times New Roman"/>
                <w:sz w:val="16"/>
                <w:szCs w:val="16"/>
              </w:rPr>
              <w:t>Note: Includes 1 day for STAAR exam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1904A4" w14:textId="7DCCF08B" w:rsidR="00780806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3/19-4/4</w:t>
            </w:r>
          </w:p>
          <w:p w14:paraId="3A35109D" w14:textId="77777777" w:rsidR="00780806" w:rsidRDefault="00780806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341B3E34" w14:textId="0469DC5F" w:rsidR="000E3D42" w:rsidRPr="00780806" w:rsidRDefault="000E3D42" w:rsidP="000E3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2E24AA" w14:textId="3145BD05" w:rsidR="000E3D42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Segoe UI" w:eastAsia="Times New Roman" w:hAnsi="Segoe UI" w:cs="Segoe UI"/>
                <w:sz w:val="20"/>
                <w:szCs w:val="20"/>
              </w:rPr>
              <w:t>Unit 6: Imaginative Writing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414415" w14:textId="25993267" w:rsidR="000E3D42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13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7DDA78D" w14:textId="019F8F49" w:rsidR="000E3D42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3/19-4/4</w:t>
            </w:r>
          </w:p>
        </w:tc>
      </w:tr>
      <w:tr w:rsidR="000E3D42" w:rsidRPr="00552A3F" w14:paraId="4DDE86E2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32497A" w14:textId="77777777" w:rsidR="000E3D42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39ACB5" w14:textId="63AE4934" w:rsidR="000E3D42" w:rsidRPr="00552A3F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Calibri" w:eastAsia="Times New Roman" w:hAnsi="Calibri" w:cs="Segoe UI"/>
              </w:rPr>
              <w:t>Unit 8: Research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357FE" w14:textId="5EEB856E" w:rsidR="000E3D42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26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173ACF9" w14:textId="5C79501F" w:rsidR="000E3D42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4/5-5/11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DBFB67B" w14:textId="0A9FE1B6" w:rsidR="000E3D42" w:rsidRPr="000E3D42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Calibri" w:eastAsia="Times New Roman" w:hAnsi="Calibri" w:cs="Segoe UI"/>
              </w:rPr>
              <w:t>Unit 8: Research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EC86759" w14:textId="4A562546" w:rsidR="000E3D42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26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93192EF" w14:textId="4B2C84FC" w:rsidR="000E3D42" w:rsidRPr="00552A3F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4/5-5/11</w:t>
            </w:r>
          </w:p>
        </w:tc>
      </w:tr>
      <w:tr w:rsidR="00357EA9" w:rsidRPr="00552A3F" w14:paraId="59961394" w14:textId="77777777" w:rsidTr="1D9DE3F4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5AE589" w14:textId="77777777" w:rsidR="00357EA9" w:rsidRPr="00552A3F" w:rsidRDefault="00357EA9" w:rsidP="000E3D4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248FD7" w14:textId="0C32202E" w:rsidR="00357EA9" w:rsidRDefault="1D9DE3F4" w:rsidP="1D9DE3F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1D9DE3F4">
              <w:rPr>
                <w:rFonts w:ascii="Calibri" w:eastAsia="Times New Roman" w:hAnsi="Calibri" w:cs="Segoe UI"/>
              </w:rPr>
              <w:t>Unit 9: Digging Deeper in Literary Text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AEE122" w14:textId="41CC5D7B" w:rsidR="00357EA9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2FF8768" w14:textId="3D8B21BC" w:rsidR="00357EA9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5/14-5/31</w:t>
            </w:r>
          </w:p>
        </w:tc>
        <w:tc>
          <w:tcPr>
            <w:tcW w:w="198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FA6124" w14:textId="45FF0EFB" w:rsidR="00357EA9" w:rsidRDefault="1D9DE3F4" w:rsidP="1D9DE3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1D9DE3F4">
              <w:rPr>
                <w:rFonts w:ascii="Calibri" w:eastAsia="Times New Roman" w:hAnsi="Calibri" w:cs="Segoe UI"/>
              </w:rPr>
              <w:t>Unit 8: Memoir</w:t>
            </w:r>
          </w:p>
        </w:tc>
        <w:tc>
          <w:tcPr>
            <w:tcW w:w="115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36DA367" w14:textId="4636EF87" w:rsidR="00357EA9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13</w:t>
            </w:r>
          </w:p>
        </w:tc>
        <w:tc>
          <w:tcPr>
            <w:tcW w:w="143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022940A" w14:textId="611D7375" w:rsidR="00357EA9" w:rsidRDefault="1D9DE3F4" w:rsidP="1D9DE3F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D9DE3F4">
              <w:rPr>
                <w:rFonts w:ascii="Segoe UI" w:eastAsia="Times New Roman" w:hAnsi="Segoe UI" w:cs="Segoe UI"/>
                <w:sz w:val="18"/>
                <w:szCs w:val="18"/>
              </w:rPr>
              <w:t>5/14-5/31</w:t>
            </w:r>
          </w:p>
        </w:tc>
      </w:tr>
    </w:tbl>
    <w:p w14:paraId="6CE95E72" w14:textId="77777777" w:rsidR="00CD3C64" w:rsidRPr="00BB176C" w:rsidRDefault="00CD3C64" w:rsidP="00A203C3"/>
    <w:sectPr w:rsidR="00CD3C64" w:rsidRPr="00BB176C" w:rsidSect="008C4650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E205" w14:textId="77777777" w:rsidR="000B6B2B" w:rsidRDefault="000B6B2B" w:rsidP="006C3F54">
      <w:pPr>
        <w:spacing w:after="0" w:line="240" w:lineRule="auto"/>
      </w:pPr>
      <w:r>
        <w:separator/>
      </w:r>
    </w:p>
  </w:endnote>
  <w:endnote w:type="continuationSeparator" w:id="0">
    <w:p w14:paraId="377877BD" w14:textId="77777777" w:rsidR="000B6B2B" w:rsidRDefault="000B6B2B" w:rsidP="006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98AA9" w14:textId="77777777" w:rsidR="000B6B2B" w:rsidRDefault="000B6B2B" w:rsidP="006C3F54">
      <w:pPr>
        <w:spacing w:after="0" w:line="240" w:lineRule="auto"/>
      </w:pPr>
      <w:r>
        <w:separator/>
      </w:r>
    </w:p>
  </w:footnote>
  <w:footnote w:type="continuationSeparator" w:id="0">
    <w:p w14:paraId="3744AEF5" w14:textId="77777777" w:rsidR="000B6B2B" w:rsidRDefault="000B6B2B" w:rsidP="006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272E" w14:textId="77777777" w:rsidR="005B0989" w:rsidRDefault="001F0C18" w:rsidP="1D9DE3F4">
    <w:pPr>
      <w:pStyle w:val="Header"/>
      <w:rPr>
        <w:rFonts w:ascii="Book Antiqua" w:hAnsi="Book Antiqua"/>
        <w:b/>
        <w:bCs/>
      </w:rPr>
    </w:pPr>
    <w:r w:rsidRPr="001F0C18">
      <w:rPr>
        <w:noProof/>
      </w:rPr>
      <w:t xml:space="preserve"> </w:t>
    </w:r>
    <w:r w:rsidRPr="001F0C18">
      <w:rPr>
        <w:noProof/>
      </w:rPr>
      <w:drawing>
        <wp:inline distT="0" distB="0" distL="0" distR="0" wp14:anchorId="6720AEB7" wp14:editId="6BDB9A5D">
          <wp:extent cx="1394460" cy="735965"/>
          <wp:effectExtent l="0" t="0" r="0" b="6985"/>
          <wp:docPr id="1" name="Picture 1" descr="C:\Users\josephine.cavacomi\AppData\Local\Microsoft\Windows\Temporary Internet Files\Content.Outlook\FJLM588E\Teaching and Learn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hine.cavacomi\AppData\Local\Microsoft\Windows\Temporary Internet Files\Content.Outlook\FJLM588E\Teaching and Learn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17" cy="74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989">
      <w:tab/>
    </w:r>
    <w:r w:rsidR="005B0989">
      <w:tab/>
    </w:r>
    <w:r w:rsidR="005B0989" w:rsidRPr="1D9DE3F4">
      <w:rPr>
        <w:b/>
        <w:bCs/>
      </w:rPr>
      <w:t>Depart</w:t>
    </w:r>
    <w:r w:rsidRPr="1D9DE3F4">
      <w:rPr>
        <w:b/>
        <w:bCs/>
      </w:rPr>
      <w:t>ment of Teaching &amp; Learning</w:t>
    </w:r>
  </w:p>
  <w:p w14:paraId="5639ECC5" w14:textId="77777777" w:rsidR="005B0989" w:rsidRPr="005B0989" w:rsidRDefault="1D9DE3F4" w:rsidP="1D9DE3F4">
    <w:pPr>
      <w:pStyle w:val="Header"/>
      <w:rPr>
        <w:rFonts w:ascii="Book Antiqua" w:hAnsi="Book Antiqua"/>
        <w:b/>
        <w:bCs/>
      </w:rPr>
    </w:pPr>
    <w:r w:rsidRPr="1D9DE3F4">
      <w:rPr>
        <w:rFonts w:ascii="Book Antiqua" w:hAnsi="Book Antiqua"/>
        <w:b/>
        <w:bCs/>
      </w:rPr>
      <w:t>_____________________________________________________________________________________</w:t>
    </w:r>
  </w:p>
  <w:p w14:paraId="073D3256" w14:textId="77777777" w:rsidR="00943C86" w:rsidRPr="005B0989" w:rsidRDefault="00943C86">
    <w:pPr>
      <w:pStyle w:val="Head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96D"/>
    <w:multiLevelType w:val="hybridMultilevel"/>
    <w:tmpl w:val="EDAC8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456"/>
    <w:multiLevelType w:val="hybridMultilevel"/>
    <w:tmpl w:val="B61CD76E"/>
    <w:lvl w:ilvl="0" w:tplc="AF106B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2BA4"/>
    <w:multiLevelType w:val="hybridMultilevel"/>
    <w:tmpl w:val="3D043846"/>
    <w:lvl w:ilvl="0" w:tplc="7C206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FB"/>
    <w:multiLevelType w:val="hybridMultilevel"/>
    <w:tmpl w:val="DED64F6C"/>
    <w:lvl w:ilvl="0" w:tplc="3F70109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D1F"/>
    <w:multiLevelType w:val="hybridMultilevel"/>
    <w:tmpl w:val="11C6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F23"/>
    <w:multiLevelType w:val="hybridMultilevel"/>
    <w:tmpl w:val="7F6E3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714DF"/>
    <w:multiLevelType w:val="hybridMultilevel"/>
    <w:tmpl w:val="AAEE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F19CB"/>
    <w:multiLevelType w:val="hybridMultilevel"/>
    <w:tmpl w:val="CEB219A0"/>
    <w:lvl w:ilvl="0" w:tplc="5B74C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B0F"/>
    <w:multiLevelType w:val="hybridMultilevel"/>
    <w:tmpl w:val="7AB87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4"/>
    <w:rsid w:val="00001F71"/>
    <w:rsid w:val="00002157"/>
    <w:rsid w:val="00010964"/>
    <w:rsid w:val="00013BAE"/>
    <w:rsid w:val="00022068"/>
    <w:rsid w:val="00047018"/>
    <w:rsid w:val="0005115B"/>
    <w:rsid w:val="000B1F5C"/>
    <w:rsid w:val="000B6B2B"/>
    <w:rsid w:val="000C020C"/>
    <w:rsid w:val="000E3D42"/>
    <w:rsid w:val="001028EF"/>
    <w:rsid w:val="00120DF0"/>
    <w:rsid w:val="00121A94"/>
    <w:rsid w:val="001326D8"/>
    <w:rsid w:val="001373D3"/>
    <w:rsid w:val="00167432"/>
    <w:rsid w:val="001C56DE"/>
    <w:rsid w:val="001F0C18"/>
    <w:rsid w:val="001F6890"/>
    <w:rsid w:val="002A3C39"/>
    <w:rsid w:val="002C5177"/>
    <w:rsid w:val="00357EA9"/>
    <w:rsid w:val="003C27B5"/>
    <w:rsid w:val="003D5D38"/>
    <w:rsid w:val="003F1AC3"/>
    <w:rsid w:val="00422070"/>
    <w:rsid w:val="004701FC"/>
    <w:rsid w:val="004724D6"/>
    <w:rsid w:val="004A5D09"/>
    <w:rsid w:val="00552A3F"/>
    <w:rsid w:val="00570C8E"/>
    <w:rsid w:val="005B0989"/>
    <w:rsid w:val="005C2FFF"/>
    <w:rsid w:val="005C5915"/>
    <w:rsid w:val="005E590E"/>
    <w:rsid w:val="00631618"/>
    <w:rsid w:val="00664EB6"/>
    <w:rsid w:val="006833B7"/>
    <w:rsid w:val="006A2D9C"/>
    <w:rsid w:val="006A7669"/>
    <w:rsid w:val="006B64B8"/>
    <w:rsid w:val="006C3F54"/>
    <w:rsid w:val="0071443B"/>
    <w:rsid w:val="00720C26"/>
    <w:rsid w:val="0072197F"/>
    <w:rsid w:val="00743DEE"/>
    <w:rsid w:val="00780806"/>
    <w:rsid w:val="00786C4D"/>
    <w:rsid w:val="007A1F34"/>
    <w:rsid w:val="007B32B2"/>
    <w:rsid w:val="007E381F"/>
    <w:rsid w:val="00803D7D"/>
    <w:rsid w:val="00813ACD"/>
    <w:rsid w:val="008478A6"/>
    <w:rsid w:val="00877949"/>
    <w:rsid w:val="008B15AA"/>
    <w:rsid w:val="008C4650"/>
    <w:rsid w:val="008C68ED"/>
    <w:rsid w:val="00943C86"/>
    <w:rsid w:val="009F06C3"/>
    <w:rsid w:val="00A02600"/>
    <w:rsid w:val="00A203C3"/>
    <w:rsid w:val="00AC1BF0"/>
    <w:rsid w:val="00AD6DF4"/>
    <w:rsid w:val="00AE3FB0"/>
    <w:rsid w:val="00BA1D0E"/>
    <w:rsid w:val="00BB176C"/>
    <w:rsid w:val="00BB21AA"/>
    <w:rsid w:val="00C61FAD"/>
    <w:rsid w:val="00C80563"/>
    <w:rsid w:val="00CD3C64"/>
    <w:rsid w:val="00CF5CC7"/>
    <w:rsid w:val="00DB1DD5"/>
    <w:rsid w:val="00E8207B"/>
    <w:rsid w:val="00EC7304"/>
    <w:rsid w:val="00F13536"/>
    <w:rsid w:val="00F254C3"/>
    <w:rsid w:val="00F310EE"/>
    <w:rsid w:val="00F747E1"/>
    <w:rsid w:val="00F8026D"/>
    <w:rsid w:val="1D9DE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04C7"/>
  <w15:docId w15:val="{94CC5C6C-7324-4590-9B76-807A18C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54"/>
  </w:style>
  <w:style w:type="paragraph" w:styleId="Footer">
    <w:name w:val="footer"/>
    <w:basedOn w:val="Normal"/>
    <w:link w:val="Foot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54"/>
  </w:style>
  <w:style w:type="paragraph" w:styleId="BalloonText">
    <w:name w:val="Balloon Text"/>
    <w:basedOn w:val="Normal"/>
    <w:link w:val="BalloonTextChar"/>
    <w:uiPriority w:val="99"/>
    <w:semiHidden/>
    <w:unhideWhenUsed/>
    <w:rsid w:val="006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B1DD5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2A3F"/>
  </w:style>
  <w:style w:type="character" w:customStyle="1" w:styleId="eop">
    <w:name w:val="eop"/>
    <w:basedOn w:val="DefaultParagraphFont"/>
    <w:rsid w:val="0055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Stephanie (Admin)</dc:creator>
  <cp:lastModifiedBy>Dean, Sarah</cp:lastModifiedBy>
  <cp:revision>5</cp:revision>
  <cp:lastPrinted>2017-09-07T22:04:00Z</cp:lastPrinted>
  <dcterms:created xsi:type="dcterms:W3CDTF">2017-09-07T22:05:00Z</dcterms:created>
  <dcterms:modified xsi:type="dcterms:W3CDTF">2017-09-08T21:25:00Z</dcterms:modified>
</cp:coreProperties>
</file>